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4874F" w14:textId="2B9D5CB0" w:rsidR="004B186A" w:rsidRDefault="004B186A" w:rsidP="00C835B2">
      <w:pPr>
        <w:tabs>
          <w:tab w:val="left" w:pos="720"/>
        </w:tabs>
        <w:jc w:val="both"/>
        <w:rPr>
          <w:sz w:val="24"/>
          <w:szCs w:val="24"/>
          <w:lang w:eastAsia="hr-HR"/>
        </w:rPr>
      </w:pPr>
      <w:r w:rsidRPr="004B186A">
        <w:rPr>
          <w:noProof/>
          <w:sz w:val="40"/>
          <w:szCs w:val="40"/>
          <w:lang w:eastAsia="hr-HR"/>
        </w:rPr>
        <w:drawing>
          <wp:inline distT="0" distB="0" distL="0" distR="0" wp14:anchorId="1BBABA82" wp14:editId="43BB32EC">
            <wp:extent cx="1046922" cy="901065"/>
            <wp:effectExtent l="0" t="0" r="1270" b="0"/>
            <wp:docPr id="181910377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6212" cy="909061"/>
                    </a:xfrm>
                    <a:prstGeom prst="rect">
                      <a:avLst/>
                    </a:prstGeom>
                    <a:noFill/>
                  </pic:spPr>
                </pic:pic>
              </a:graphicData>
            </a:graphic>
          </wp:inline>
        </w:drawing>
      </w:r>
    </w:p>
    <w:p w14:paraId="5BD94CA9" w14:textId="77777777" w:rsidR="004B186A" w:rsidRDefault="004B186A" w:rsidP="00C835B2">
      <w:pPr>
        <w:tabs>
          <w:tab w:val="left" w:pos="720"/>
        </w:tabs>
        <w:jc w:val="both"/>
        <w:rPr>
          <w:sz w:val="24"/>
          <w:szCs w:val="24"/>
          <w:lang w:eastAsia="hr-HR"/>
        </w:rPr>
      </w:pPr>
    </w:p>
    <w:p w14:paraId="1B7A990E" w14:textId="77777777" w:rsidR="004B186A" w:rsidRPr="004B186A" w:rsidRDefault="004B186A" w:rsidP="004B186A">
      <w:pPr>
        <w:rPr>
          <w:b/>
          <w:sz w:val="24"/>
          <w:szCs w:val="24"/>
        </w:rPr>
      </w:pPr>
      <w:r w:rsidRPr="004B186A">
        <w:rPr>
          <w:b/>
          <w:sz w:val="24"/>
          <w:szCs w:val="24"/>
        </w:rPr>
        <w:t>JAVNA VATROGASNA POSTROJBA</w:t>
      </w:r>
    </w:p>
    <w:p w14:paraId="494E7DA9" w14:textId="77777777" w:rsidR="004B186A" w:rsidRPr="004B186A" w:rsidRDefault="004B186A" w:rsidP="004B186A">
      <w:pPr>
        <w:pStyle w:val="Naslov2"/>
        <w:rPr>
          <w:rFonts w:ascii="Times New Roman" w:hAnsi="Times New Roman" w:cs="Times New Roman"/>
          <w:b/>
          <w:color w:val="auto"/>
          <w:sz w:val="24"/>
          <w:szCs w:val="24"/>
        </w:rPr>
      </w:pPr>
      <w:r w:rsidRPr="004B186A">
        <w:rPr>
          <w:rFonts w:ascii="Times New Roman" w:hAnsi="Times New Roman" w:cs="Times New Roman"/>
          <w:b/>
          <w:color w:val="auto"/>
          <w:sz w:val="24"/>
          <w:szCs w:val="24"/>
        </w:rPr>
        <w:t>UNITA` PUBBLICA DEI VIGILI DEL FUOCO</w:t>
      </w:r>
    </w:p>
    <w:p w14:paraId="6337927C" w14:textId="77777777" w:rsidR="004B186A" w:rsidRPr="004B186A" w:rsidRDefault="004B186A" w:rsidP="004B186A">
      <w:pPr>
        <w:rPr>
          <w:b/>
          <w:sz w:val="24"/>
          <w:szCs w:val="24"/>
        </w:rPr>
      </w:pPr>
      <w:r w:rsidRPr="004B186A">
        <w:rPr>
          <w:b/>
          <w:sz w:val="24"/>
          <w:szCs w:val="24"/>
        </w:rPr>
        <w:t xml:space="preserve">                      ROVINJ-ROVIGNO</w:t>
      </w:r>
    </w:p>
    <w:p w14:paraId="64F86AD3" w14:textId="77777777" w:rsidR="004B186A" w:rsidRPr="004B186A" w:rsidRDefault="004B186A" w:rsidP="00C835B2">
      <w:pPr>
        <w:tabs>
          <w:tab w:val="left" w:pos="720"/>
        </w:tabs>
        <w:jc w:val="both"/>
        <w:rPr>
          <w:sz w:val="24"/>
          <w:szCs w:val="24"/>
          <w:lang w:eastAsia="hr-HR"/>
        </w:rPr>
      </w:pPr>
    </w:p>
    <w:p w14:paraId="59AEEB10" w14:textId="77777777" w:rsidR="004B186A" w:rsidRPr="004B186A" w:rsidRDefault="004B186A" w:rsidP="00C835B2">
      <w:pPr>
        <w:tabs>
          <w:tab w:val="left" w:pos="720"/>
        </w:tabs>
        <w:jc w:val="both"/>
        <w:rPr>
          <w:sz w:val="24"/>
          <w:szCs w:val="24"/>
          <w:lang w:eastAsia="hr-HR"/>
        </w:rPr>
      </w:pPr>
    </w:p>
    <w:p w14:paraId="5F9B1A5D" w14:textId="2C80167A" w:rsidR="004B186A" w:rsidRDefault="004B186A" w:rsidP="00C835B2">
      <w:pPr>
        <w:tabs>
          <w:tab w:val="left" w:pos="720"/>
        </w:tabs>
        <w:jc w:val="both"/>
        <w:rPr>
          <w:sz w:val="24"/>
          <w:szCs w:val="24"/>
          <w:lang w:eastAsia="hr-HR"/>
        </w:rPr>
      </w:pPr>
      <w:r>
        <w:rPr>
          <w:sz w:val="24"/>
          <w:szCs w:val="24"/>
          <w:lang w:eastAsia="hr-HR"/>
        </w:rPr>
        <w:tab/>
      </w:r>
    </w:p>
    <w:p w14:paraId="7FA511E8" w14:textId="77777777" w:rsidR="00547A1E" w:rsidRDefault="00547A1E" w:rsidP="00C835B2">
      <w:pPr>
        <w:tabs>
          <w:tab w:val="left" w:pos="720"/>
        </w:tabs>
        <w:jc w:val="both"/>
        <w:rPr>
          <w:sz w:val="24"/>
          <w:szCs w:val="24"/>
          <w:lang w:eastAsia="hr-HR"/>
        </w:rPr>
      </w:pPr>
    </w:p>
    <w:p w14:paraId="691C1EDC" w14:textId="77777777" w:rsidR="004B186A" w:rsidRDefault="004B186A" w:rsidP="00C835B2">
      <w:pPr>
        <w:tabs>
          <w:tab w:val="left" w:pos="720"/>
        </w:tabs>
        <w:jc w:val="both"/>
        <w:rPr>
          <w:sz w:val="24"/>
          <w:szCs w:val="24"/>
          <w:lang w:eastAsia="hr-HR"/>
        </w:rPr>
      </w:pPr>
    </w:p>
    <w:p w14:paraId="77921185" w14:textId="10BCD9FB" w:rsidR="004B186A" w:rsidRPr="004B186A" w:rsidRDefault="004B186A" w:rsidP="004B186A">
      <w:pPr>
        <w:tabs>
          <w:tab w:val="left" w:pos="720"/>
        </w:tabs>
        <w:jc w:val="center"/>
        <w:rPr>
          <w:sz w:val="40"/>
          <w:szCs w:val="40"/>
          <w:lang w:eastAsia="hr-HR"/>
        </w:rPr>
      </w:pPr>
      <w:r>
        <w:rPr>
          <w:sz w:val="40"/>
          <w:szCs w:val="40"/>
          <w:lang w:eastAsia="hr-HR"/>
        </w:rPr>
        <w:t>GODIŠNJI IZVJEŠTAJ O IZVRŠENJU FINANCIJSKOG PLANA</w:t>
      </w:r>
    </w:p>
    <w:p w14:paraId="3F881BFF" w14:textId="77777777" w:rsidR="004B186A" w:rsidRDefault="004B186A" w:rsidP="00C835B2">
      <w:pPr>
        <w:tabs>
          <w:tab w:val="left" w:pos="720"/>
        </w:tabs>
        <w:jc w:val="both"/>
        <w:rPr>
          <w:sz w:val="24"/>
          <w:szCs w:val="24"/>
          <w:lang w:eastAsia="hr-HR"/>
        </w:rPr>
      </w:pPr>
    </w:p>
    <w:p w14:paraId="1356C2D1" w14:textId="77777777" w:rsidR="004B186A" w:rsidRDefault="004B186A" w:rsidP="00C835B2">
      <w:pPr>
        <w:tabs>
          <w:tab w:val="left" w:pos="720"/>
        </w:tabs>
        <w:jc w:val="both"/>
        <w:rPr>
          <w:sz w:val="24"/>
          <w:szCs w:val="24"/>
          <w:lang w:eastAsia="hr-HR"/>
        </w:rPr>
      </w:pPr>
    </w:p>
    <w:p w14:paraId="139CB538" w14:textId="65E71A5A" w:rsidR="00393284" w:rsidRPr="004B186A" w:rsidRDefault="00393284" w:rsidP="00393284">
      <w:pPr>
        <w:tabs>
          <w:tab w:val="left" w:pos="720"/>
        </w:tabs>
        <w:jc w:val="center"/>
        <w:rPr>
          <w:sz w:val="96"/>
          <w:szCs w:val="96"/>
          <w:lang w:eastAsia="hr-HR"/>
        </w:rPr>
      </w:pPr>
      <w:r w:rsidRPr="004B186A">
        <w:rPr>
          <w:sz w:val="96"/>
          <w:szCs w:val="96"/>
          <w:lang w:eastAsia="hr-HR"/>
        </w:rPr>
        <w:t>202</w:t>
      </w:r>
      <w:r w:rsidR="00326F88">
        <w:rPr>
          <w:sz w:val="96"/>
          <w:szCs w:val="96"/>
          <w:lang w:eastAsia="hr-HR"/>
        </w:rPr>
        <w:t>5</w:t>
      </w:r>
    </w:p>
    <w:p w14:paraId="7C2ACFDB" w14:textId="77777777" w:rsidR="004B186A" w:rsidRDefault="004B186A" w:rsidP="00C835B2">
      <w:pPr>
        <w:tabs>
          <w:tab w:val="left" w:pos="720"/>
        </w:tabs>
        <w:jc w:val="both"/>
        <w:rPr>
          <w:sz w:val="24"/>
          <w:szCs w:val="24"/>
          <w:lang w:eastAsia="hr-HR"/>
        </w:rPr>
      </w:pPr>
    </w:p>
    <w:p w14:paraId="4FE8C53D" w14:textId="77777777" w:rsidR="004B186A" w:rsidRDefault="004B186A" w:rsidP="00C835B2">
      <w:pPr>
        <w:tabs>
          <w:tab w:val="left" w:pos="720"/>
        </w:tabs>
        <w:jc w:val="both"/>
        <w:rPr>
          <w:sz w:val="24"/>
          <w:szCs w:val="24"/>
          <w:lang w:eastAsia="hr-HR"/>
        </w:rPr>
      </w:pPr>
    </w:p>
    <w:p w14:paraId="478D2933" w14:textId="77777777" w:rsidR="004B186A" w:rsidRDefault="004B186A" w:rsidP="00C835B2">
      <w:pPr>
        <w:tabs>
          <w:tab w:val="left" w:pos="720"/>
        </w:tabs>
        <w:jc w:val="both"/>
        <w:rPr>
          <w:sz w:val="24"/>
          <w:szCs w:val="24"/>
          <w:lang w:eastAsia="hr-HR"/>
        </w:rPr>
      </w:pPr>
    </w:p>
    <w:p w14:paraId="72A523A0" w14:textId="13ADE265" w:rsidR="00326F88" w:rsidRDefault="00326F88" w:rsidP="00C835B2">
      <w:pPr>
        <w:tabs>
          <w:tab w:val="left" w:pos="720"/>
        </w:tabs>
        <w:jc w:val="both"/>
        <w:rPr>
          <w:sz w:val="24"/>
          <w:szCs w:val="24"/>
          <w:lang w:eastAsia="hr-HR"/>
        </w:rPr>
      </w:pPr>
      <w:r w:rsidRPr="00326F88">
        <w:rPr>
          <w:noProof/>
          <w:sz w:val="24"/>
          <w:szCs w:val="24"/>
          <w:lang w:eastAsia="hr-HR"/>
        </w:rPr>
        <w:drawing>
          <wp:inline distT="0" distB="0" distL="0" distR="0" wp14:anchorId="539F5D0F" wp14:editId="02940E24">
            <wp:extent cx="5760720" cy="3394710"/>
            <wp:effectExtent l="0" t="0" r="0" b="0"/>
            <wp:docPr id="1285653490" name="Slika 1" descr="silueta, vatrogasci, noć, otvorena, pl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ueta, vatrogasci, noć, otvorena, plam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394710"/>
                    </a:xfrm>
                    <a:prstGeom prst="rect">
                      <a:avLst/>
                    </a:prstGeom>
                    <a:noFill/>
                    <a:ln>
                      <a:noFill/>
                    </a:ln>
                  </pic:spPr>
                </pic:pic>
              </a:graphicData>
            </a:graphic>
          </wp:inline>
        </w:drawing>
      </w:r>
    </w:p>
    <w:p w14:paraId="76E80F80" w14:textId="77777777" w:rsidR="004B186A" w:rsidRDefault="004B186A" w:rsidP="00C835B2">
      <w:pPr>
        <w:tabs>
          <w:tab w:val="left" w:pos="720"/>
        </w:tabs>
        <w:jc w:val="both"/>
        <w:rPr>
          <w:sz w:val="24"/>
          <w:szCs w:val="24"/>
          <w:lang w:eastAsia="hr-HR"/>
        </w:rPr>
      </w:pPr>
    </w:p>
    <w:p w14:paraId="1C103248" w14:textId="162300B0" w:rsidR="004B186A" w:rsidRDefault="004B186A" w:rsidP="00C835B2">
      <w:pPr>
        <w:tabs>
          <w:tab w:val="left" w:pos="720"/>
        </w:tabs>
        <w:jc w:val="both"/>
        <w:rPr>
          <w:sz w:val="24"/>
          <w:szCs w:val="24"/>
          <w:lang w:eastAsia="hr-HR"/>
        </w:rPr>
      </w:pPr>
    </w:p>
    <w:p w14:paraId="586B2BC6" w14:textId="77777777" w:rsidR="00547A1E" w:rsidRDefault="00547A1E" w:rsidP="00C835B2">
      <w:pPr>
        <w:tabs>
          <w:tab w:val="left" w:pos="720"/>
        </w:tabs>
        <w:jc w:val="both"/>
        <w:rPr>
          <w:b/>
          <w:bCs/>
          <w:sz w:val="24"/>
          <w:szCs w:val="24"/>
          <w:lang w:eastAsia="hr-HR"/>
        </w:rPr>
      </w:pPr>
    </w:p>
    <w:p w14:paraId="6C2F895A" w14:textId="77777777" w:rsidR="00547A1E" w:rsidRDefault="00547A1E" w:rsidP="00C835B2">
      <w:pPr>
        <w:tabs>
          <w:tab w:val="left" w:pos="720"/>
        </w:tabs>
        <w:jc w:val="both"/>
        <w:rPr>
          <w:b/>
          <w:bCs/>
          <w:sz w:val="24"/>
          <w:szCs w:val="24"/>
          <w:lang w:eastAsia="hr-HR"/>
        </w:rPr>
      </w:pPr>
    </w:p>
    <w:p w14:paraId="21C7F0A6" w14:textId="77777777" w:rsidR="00547A1E" w:rsidRDefault="00547A1E" w:rsidP="00C835B2">
      <w:pPr>
        <w:tabs>
          <w:tab w:val="left" w:pos="720"/>
        </w:tabs>
        <w:jc w:val="both"/>
        <w:rPr>
          <w:b/>
          <w:bCs/>
          <w:sz w:val="24"/>
          <w:szCs w:val="24"/>
          <w:lang w:eastAsia="hr-HR"/>
        </w:rPr>
      </w:pPr>
    </w:p>
    <w:p w14:paraId="42356EA2" w14:textId="77777777" w:rsidR="00547A1E" w:rsidRDefault="00547A1E" w:rsidP="00C835B2">
      <w:pPr>
        <w:tabs>
          <w:tab w:val="left" w:pos="720"/>
        </w:tabs>
        <w:jc w:val="both"/>
        <w:rPr>
          <w:b/>
          <w:bCs/>
          <w:sz w:val="24"/>
          <w:szCs w:val="24"/>
          <w:lang w:eastAsia="hr-HR"/>
        </w:rPr>
      </w:pPr>
    </w:p>
    <w:p w14:paraId="757E6900" w14:textId="0E67E128" w:rsidR="00393284" w:rsidRPr="00393284" w:rsidRDefault="00393284" w:rsidP="00C835B2">
      <w:pPr>
        <w:tabs>
          <w:tab w:val="left" w:pos="720"/>
        </w:tabs>
        <w:jc w:val="both"/>
        <w:rPr>
          <w:b/>
          <w:bCs/>
          <w:sz w:val="24"/>
          <w:szCs w:val="24"/>
          <w:lang w:eastAsia="hr-HR"/>
        </w:rPr>
      </w:pPr>
      <w:r w:rsidRPr="00393284">
        <w:rPr>
          <w:b/>
          <w:bCs/>
          <w:sz w:val="24"/>
          <w:szCs w:val="24"/>
          <w:lang w:eastAsia="hr-HR"/>
        </w:rPr>
        <w:t>Uvod</w:t>
      </w:r>
    </w:p>
    <w:p w14:paraId="242CFD2F" w14:textId="77777777" w:rsidR="00393284" w:rsidRDefault="00393284" w:rsidP="00C835B2">
      <w:pPr>
        <w:tabs>
          <w:tab w:val="left" w:pos="720"/>
        </w:tabs>
        <w:jc w:val="both"/>
        <w:rPr>
          <w:sz w:val="24"/>
          <w:szCs w:val="24"/>
          <w:lang w:eastAsia="hr-HR"/>
        </w:rPr>
      </w:pPr>
    </w:p>
    <w:p w14:paraId="2A6CF5CF" w14:textId="61743F63" w:rsidR="00393284" w:rsidRPr="0074276A" w:rsidRDefault="00393284" w:rsidP="00393284">
      <w:pPr>
        <w:widowControl w:val="0"/>
        <w:autoSpaceDE w:val="0"/>
        <w:autoSpaceDN w:val="0"/>
        <w:adjustRightInd w:val="0"/>
        <w:spacing w:before="11" w:line="270" w:lineRule="exact"/>
        <w:jc w:val="both"/>
        <w:rPr>
          <w:color w:val="000000"/>
          <w:spacing w:val="-3"/>
          <w:sz w:val="24"/>
          <w:szCs w:val="24"/>
        </w:rPr>
      </w:pPr>
      <w:r w:rsidRPr="0074276A">
        <w:rPr>
          <w:sz w:val="24"/>
          <w:szCs w:val="24"/>
          <w:lang w:eastAsia="hr-HR"/>
        </w:rPr>
        <w:t xml:space="preserve">Vatrogasna djelatnost je stručna i humanitarna djelatnost od interesa za Republiku Hrvatsku. Vatrogastvo kao temeljna hitna služba u Republici Hrvatskoj organizirana je kao mreža vatrogasnih postrojbi.. </w:t>
      </w:r>
      <w:r w:rsidRPr="0074276A">
        <w:rPr>
          <w:color w:val="000000"/>
          <w:spacing w:val="-3"/>
          <w:sz w:val="24"/>
          <w:szCs w:val="24"/>
        </w:rPr>
        <w:t>Hrvatska vatrogasna zajednica je središnji državni ured nadležan za vatrogastvo, kojem je na čelu glavni vatrogasni zapovjednik. Glavni vatrogasni zapovjednik odgovoran je Vladi Republike Hrvatske za zakonitost rada Hrvatske vatrogasne zajednice te za opremljenost, organiziranost, osposobljenost i intervencijsku spremnost vatrogasnih organizacija, vatrogasnih postrojbi i vatrogasaca na području Republike Hrvatske.</w:t>
      </w:r>
    </w:p>
    <w:p w14:paraId="30785F93" w14:textId="4FA7BA4B" w:rsidR="00BF356A" w:rsidRPr="0074276A" w:rsidRDefault="00393284" w:rsidP="00393284">
      <w:pPr>
        <w:widowControl w:val="0"/>
        <w:autoSpaceDE w:val="0"/>
        <w:autoSpaceDN w:val="0"/>
        <w:adjustRightInd w:val="0"/>
        <w:spacing w:before="11" w:line="270" w:lineRule="exact"/>
        <w:jc w:val="both"/>
        <w:rPr>
          <w:color w:val="000000"/>
          <w:spacing w:val="-3"/>
          <w:sz w:val="24"/>
          <w:szCs w:val="24"/>
        </w:rPr>
      </w:pPr>
      <w:r w:rsidRPr="0074276A">
        <w:rPr>
          <w:color w:val="000000"/>
          <w:spacing w:val="-3"/>
          <w:sz w:val="24"/>
          <w:szCs w:val="24"/>
        </w:rPr>
        <w:t xml:space="preserve">Javna vatrogasna postrojba Rovinj-Rovigno </w:t>
      </w:r>
      <w:r w:rsidR="00BF356A" w:rsidRPr="0074276A">
        <w:rPr>
          <w:color w:val="000000"/>
          <w:spacing w:val="-3"/>
          <w:sz w:val="24"/>
          <w:szCs w:val="24"/>
        </w:rPr>
        <w:t>javna je ustanova Jedinice lokalne samouprave (JLS) koja u okviru vatrogasne djelatnosti skrbi o potrebama i interesima građana na svom području za organiziranjem i djelovanjem učinkovite vatrogasne službe. JVP Rovinj-Rovigno kao središnja profesionalna vatrogasna postrojba obavlja vatrogasnu djelatnost na objektima i prostorima na području svojih osnivača: Grada Rovinja-Rovigno, Općina Žminj, Općina Kanfanar i Općina Bale</w:t>
      </w:r>
    </w:p>
    <w:p w14:paraId="72EC76EE" w14:textId="311EC79D" w:rsidR="00393284" w:rsidRPr="0074276A" w:rsidRDefault="00393284" w:rsidP="00C835B2">
      <w:pPr>
        <w:tabs>
          <w:tab w:val="left" w:pos="720"/>
        </w:tabs>
        <w:jc w:val="both"/>
        <w:rPr>
          <w:sz w:val="24"/>
          <w:szCs w:val="24"/>
          <w:lang w:eastAsia="hr-HR"/>
        </w:rPr>
      </w:pPr>
    </w:p>
    <w:p w14:paraId="51DAC153" w14:textId="402D58CF" w:rsidR="00393284" w:rsidRPr="0074276A" w:rsidRDefault="00393284" w:rsidP="00393284">
      <w:pPr>
        <w:autoSpaceDE w:val="0"/>
        <w:autoSpaceDN w:val="0"/>
        <w:adjustRightInd w:val="0"/>
        <w:jc w:val="both"/>
        <w:rPr>
          <w:sz w:val="24"/>
          <w:szCs w:val="24"/>
        </w:rPr>
      </w:pPr>
      <w:r w:rsidRPr="0074276A">
        <w:rPr>
          <w:sz w:val="24"/>
          <w:szCs w:val="24"/>
        </w:rPr>
        <w:t xml:space="preserve"> </w:t>
      </w:r>
      <w:r w:rsidR="00BF356A" w:rsidRPr="0074276A">
        <w:rPr>
          <w:sz w:val="24"/>
          <w:szCs w:val="24"/>
        </w:rPr>
        <w:t>S</w:t>
      </w:r>
      <w:r w:rsidRPr="0074276A">
        <w:rPr>
          <w:sz w:val="24"/>
          <w:szCs w:val="24"/>
        </w:rPr>
        <w:t>voju funkciju u oblasti zaštite i spašavanja Javna vatrogasna postrojba vrši kroz:</w:t>
      </w:r>
    </w:p>
    <w:p w14:paraId="7829536F" w14:textId="77777777" w:rsidR="00393284" w:rsidRPr="0074276A" w:rsidRDefault="00393284" w:rsidP="00393284">
      <w:pPr>
        <w:numPr>
          <w:ilvl w:val="1"/>
          <w:numId w:val="7"/>
        </w:numPr>
        <w:autoSpaceDE w:val="0"/>
        <w:autoSpaceDN w:val="0"/>
        <w:adjustRightInd w:val="0"/>
        <w:ind w:left="567"/>
        <w:jc w:val="both"/>
        <w:rPr>
          <w:sz w:val="24"/>
          <w:szCs w:val="24"/>
        </w:rPr>
      </w:pPr>
      <w:r w:rsidRPr="0074276A">
        <w:rPr>
          <w:sz w:val="24"/>
          <w:szCs w:val="24"/>
        </w:rPr>
        <w:t>organizaciju i provođenje akcija i mjera preventivne zaštite od požara i eksplozija, kao nositelj i kao pripomoć u akcijama koje na planu zaštite i spašavanja organiziraju drugi subjekti (grad, općine, vatrogasne zajednice i dr.),</w:t>
      </w:r>
    </w:p>
    <w:p w14:paraId="6472C541" w14:textId="77777777" w:rsidR="00393284" w:rsidRPr="0074276A" w:rsidRDefault="00393284" w:rsidP="00393284">
      <w:pPr>
        <w:numPr>
          <w:ilvl w:val="0"/>
          <w:numId w:val="8"/>
        </w:numPr>
        <w:autoSpaceDE w:val="0"/>
        <w:autoSpaceDN w:val="0"/>
        <w:adjustRightInd w:val="0"/>
        <w:ind w:left="567"/>
        <w:rPr>
          <w:sz w:val="24"/>
          <w:szCs w:val="24"/>
        </w:rPr>
      </w:pPr>
      <w:r w:rsidRPr="0074276A">
        <w:rPr>
          <w:sz w:val="24"/>
          <w:szCs w:val="24"/>
        </w:rPr>
        <w:t>praćenje stanja zaštite od požara na području djelovanja Javne vatrogasne postrojbe,</w:t>
      </w:r>
    </w:p>
    <w:p w14:paraId="08B09B77" w14:textId="69E58615" w:rsidR="00393284" w:rsidRPr="0074276A" w:rsidRDefault="00393284" w:rsidP="00681D1B">
      <w:pPr>
        <w:numPr>
          <w:ilvl w:val="0"/>
          <w:numId w:val="8"/>
        </w:numPr>
        <w:autoSpaceDE w:val="0"/>
        <w:autoSpaceDN w:val="0"/>
        <w:adjustRightInd w:val="0"/>
        <w:ind w:left="567"/>
        <w:rPr>
          <w:sz w:val="24"/>
          <w:szCs w:val="24"/>
        </w:rPr>
      </w:pPr>
      <w:r w:rsidRPr="0074276A">
        <w:rPr>
          <w:sz w:val="24"/>
          <w:szCs w:val="24"/>
        </w:rPr>
        <w:t>briga o opremljenosti vatrogasnom tehnikom i opremom,</w:t>
      </w:r>
      <w:r w:rsidR="0074276A" w:rsidRPr="0074276A">
        <w:rPr>
          <w:sz w:val="24"/>
          <w:szCs w:val="24"/>
        </w:rPr>
        <w:t xml:space="preserve"> </w:t>
      </w:r>
      <w:r w:rsidRPr="0074276A">
        <w:rPr>
          <w:sz w:val="24"/>
          <w:szCs w:val="24"/>
        </w:rPr>
        <w:t>provedbu javnih vježbi pripadnika JVP samostalno,</w:t>
      </w:r>
    </w:p>
    <w:p w14:paraId="7A48D348" w14:textId="77777777" w:rsidR="00393284" w:rsidRPr="0074276A" w:rsidRDefault="00393284" w:rsidP="00393284">
      <w:pPr>
        <w:numPr>
          <w:ilvl w:val="0"/>
          <w:numId w:val="8"/>
        </w:numPr>
        <w:autoSpaceDE w:val="0"/>
        <w:autoSpaceDN w:val="0"/>
        <w:adjustRightInd w:val="0"/>
        <w:ind w:left="567"/>
        <w:rPr>
          <w:sz w:val="24"/>
          <w:szCs w:val="24"/>
        </w:rPr>
      </w:pPr>
      <w:r w:rsidRPr="0074276A">
        <w:rPr>
          <w:sz w:val="24"/>
          <w:szCs w:val="24"/>
        </w:rPr>
        <w:t>provedba i učešće na javnim vježbama u suradnji sa ostalim javnim vatrogasnim postrojbama i dobrovoljnim vatrogasnim društvima, u organizaciji Područnih vatrogasnih zajednica i Vatrogasne zajednice Istarske županije,</w:t>
      </w:r>
    </w:p>
    <w:p w14:paraId="2F172384" w14:textId="6B811A20" w:rsidR="00393284" w:rsidRPr="0074276A" w:rsidRDefault="00393284" w:rsidP="00675D47">
      <w:pPr>
        <w:numPr>
          <w:ilvl w:val="0"/>
          <w:numId w:val="8"/>
        </w:numPr>
        <w:autoSpaceDE w:val="0"/>
        <w:autoSpaceDN w:val="0"/>
        <w:adjustRightInd w:val="0"/>
        <w:ind w:left="567"/>
        <w:rPr>
          <w:sz w:val="24"/>
          <w:szCs w:val="24"/>
        </w:rPr>
      </w:pPr>
      <w:r w:rsidRPr="0074276A">
        <w:rPr>
          <w:sz w:val="24"/>
          <w:szCs w:val="24"/>
        </w:rPr>
        <w:t>provedba i učešće na javnim vježbama u suradnji sa svim subjektima zaštite i spašavanja,</w:t>
      </w:r>
      <w:r w:rsidR="0074276A" w:rsidRPr="0074276A">
        <w:rPr>
          <w:sz w:val="24"/>
          <w:szCs w:val="24"/>
        </w:rPr>
        <w:t xml:space="preserve"> </w:t>
      </w:r>
      <w:r w:rsidRPr="0074276A">
        <w:rPr>
          <w:sz w:val="24"/>
          <w:szCs w:val="24"/>
        </w:rPr>
        <w:t>organizacija, pripomoć i učešće na tečajevima, seminarima iz oblasti zaštite i spašavanja,</w:t>
      </w:r>
    </w:p>
    <w:p w14:paraId="25BA3E0B" w14:textId="77777777" w:rsidR="00393284" w:rsidRPr="0074276A" w:rsidRDefault="00393284" w:rsidP="00393284">
      <w:pPr>
        <w:numPr>
          <w:ilvl w:val="0"/>
          <w:numId w:val="8"/>
        </w:numPr>
        <w:autoSpaceDE w:val="0"/>
        <w:autoSpaceDN w:val="0"/>
        <w:adjustRightInd w:val="0"/>
        <w:ind w:left="567"/>
        <w:rPr>
          <w:sz w:val="24"/>
          <w:szCs w:val="24"/>
        </w:rPr>
      </w:pPr>
      <w:r w:rsidRPr="0074276A">
        <w:rPr>
          <w:sz w:val="24"/>
          <w:szCs w:val="24"/>
        </w:rPr>
        <w:t>briga o osposobljavanju građana u poznavanju minimuma mjera zaštite od požara,</w:t>
      </w:r>
    </w:p>
    <w:p w14:paraId="74EB0396" w14:textId="77777777" w:rsidR="00393284" w:rsidRPr="0074276A" w:rsidRDefault="00393284" w:rsidP="00393284">
      <w:pPr>
        <w:numPr>
          <w:ilvl w:val="0"/>
          <w:numId w:val="8"/>
        </w:numPr>
        <w:autoSpaceDE w:val="0"/>
        <w:autoSpaceDN w:val="0"/>
        <w:adjustRightInd w:val="0"/>
        <w:ind w:left="567"/>
        <w:rPr>
          <w:sz w:val="24"/>
          <w:szCs w:val="24"/>
        </w:rPr>
      </w:pPr>
      <w:r w:rsidRPr="0074276A">
        <w:rPr>
          <w:sz w:val="24"/>
          <w:szCs w:val="24"/>
        </w:rPr>
        <w:t>organizaciju i neposredno gašenje požara, organizaciju spašavanja ljudi i imovine ugroženih požarom,</w:t>
      </w:r>
    </w:p>
    <w:p w14:paraId="4214B72D" w14:textId="48AA794E" w:rsidR="00393284" w:rsidRPr="0074276A" w:rsidRDefault="00393284" w:rsidP="0011187F">
      <w:pPr>
        <w:numPr>
          <w:ilvl w:val="0"/>
          <w:numId w:val="8"/>
        </w:numPr>
        <w:autoSpaceDE w:val="0"/>
        <w:autoSpaceDN w:val="0"/>
        <w:adjustRightInd w:val="0"/>
        <w:ind w:left="567"/>
        <w:rPr>
          <w:sz w:val="24"/>
          <w:szCs w:val="24"/>
        </w:rPr>
      </w:pPr>
      <w:r w:rsidRPr="0074276A">
        <w:rPr>
          <w:sz w:val="24"/>
          <w:szCs w:val="24"/>
        </w:rPr>
        <w:t>pružanje tehničke pomoći u nezgodama i opasnim situacijama,</w:t>
      </w:r>
      <w:r w:rsidR="0074276A" w:rsidRPr="0074276A">
        <w:rPr>
          <w:sz w:val="24"/>
          <w:szCs w:val="24"/>
        </w:rPr>
        <w:t xml:space="preserve"> </w:t>
      </w:r>
      <w:r w:rsidRPr="0074276A">
        <w:rPr>
          <w:sz w:val="24"/>
          <w:szCs w:val="24"/>
        </w:rPr>
        <w:t>obavljanje drugih poslova u nesrećama, ekološkim i inim nesrećama,</w:t>
      </w:r>
    </w:p>
    <w:p w14:paraId="2FC422C6" w14:textId="77777777" w:rsidR="00393284" w:rsidRPr="0074276A" w:rsidRDefault="00393284" w:rsidP="00393284">
      <w:pPr>
        <w:numPr>
          <w:ilvl w:val="0"/>
          <w:numId w:val="8"/>
        </w:numPr>
        <w:autoSpaceDE w:val="0"/>
        <w:autoSpaceDN w:val="0"/>
        <w:adjustRightInd w:val="0"/>
        <w:ind w:left="567"/>
        <w:rPr>
          <w:sz w:val="24"/>
          <w:szCs w:val="24"/>
        </w:rPr>
      </w:pPr>
      <w:r w:rsidRPr="0074276A">
        <w:rPr>
          <w:sz w:val="24"/>
          <w:szCs w:val="24"/>
        </w:rPr>
        <w:t>sudjelovanje u akcijama spašavanja ljudi i imovine kod elementarnih nepogoda,</w:t>
      </w:r>
    </w:p>
    <w:p w14:paraId="1276CF36" w14:textId="77777777" w:rsidR="00393284" w:rsidRPr="0074276A" w:rsidRDefault="00393284" w:rsidP="00393284">
      <w:pPr>
        <w:numPr>
          <w:ilvl w:val="0"/>
          <w:numId w:val="8"/>
        </w:numPr>
        <w:autoSpaceDE w:val="0"/>
        <w:autoSpaceDN w:val="0"/>
        <w:adjustRightInd w:val="0"/>
        <w:ind w:left="567"/>
        <w:rPr>
          <w:sz w:val="24"/>
          <w:szCs w:val="24"/>
        </w:rPr>
      </w:pPr>
      <w:r w:rsidRPr="0074276A">
        <w:rPr>
          <w:sz w:val="24"/>
          <w:szCs w:val="24"/>
        </w:rPr>
        <w:t>aktivno učešće i rukovođenje akcijama zaštite i spašavanja,</w:t>
      </w:r>
    </w:p>
    <w:p w14:paraId="63CF45A2" w14:textId="4440E56A" w:rsidR="00393284" w:rsidRPr="0074276A" w:rsidRDefault="00393284" w:rsidP="00654476">
      <w:pPr>
        <w:numPr>
          <w:ilvl w:val="0"/>
          <w:numId w:val="8"/>
        </w:numPr>
        <w:autoSpaceDE w:val="0"/>
        <w:autoSpaceDN w:val="0"/>
        <w:adjustRightInd w:val="0"/>
        <w:ind w:left="567"/>
        <w:rPr>
          <w:sz w:val="24"/>
          <w:szCs w:val="24"/>
        </w:rPr>
      </w:pPr>
      <w:r w:rsidRPr="0074276A">
        <w:rPr>
          <w:sz w:val="24"/>
          <w:szCs w:val="24"/>
        </w:rPr>
        <w:t>obučavanje i stručno osposobljavanje,</w:t>
      </w:r>
      <w:r w:rsidR="0074276A" w:rsidRPr="0074276A">
        <w:rPr>
          <w:sz w:val="24"/>
          <w:szCs w:val="24"/>
        </w:rPr>
        <w:t xml:space="preserve"> </w:t>
      </w:r>
      <w:r w:rsidRPr="0074276A">
        <w:rPr>
          <w:sz w:val="24"/>
          <w:szCs w:val="24"/>
        </w:rPr>
        <w:t>kontinuirano praćenje novih tehnoloških dostignuća</w:t>
      </w:r>
      <w:r w:rsidR="0074276A" w:rsidRPr="0074276A">
        <w:rPr>
          <w:sz w:val="24"/>
          <w:szCs w:val="24"/>
        </w:rPr>
        <w:t xml:space="preserve">, </w:t>
      </w:r>
      <w:r w:rsidRPr="0074276A">
        <w:rPr>
          <w:sz w:val="24"/>
          <w:szCs w:val="24"/>
        </w:rPr>
        <w:t>obavljanje svih drugih poslova koji su temeljem Zakona stavljeni u nadležnost JVP</w:t>
      </w:r>
    </w:p>
    <w:p w14:paraId="21AF54FC" w14:textId="77777777" w:rsidR="00393284" w:rsidRPr="0074276A" w:rsidRDefault="00393284" w:rsidP="00393284">
      <w:pPr>
        <w:ind w:left="2490"/>
        <w:rPr>
          <w:sz w:val="24"/>
          <w:szCs w:val="24"/>
        </w:rPr>
      </w:pPr>
    </w:p>
    <w:p w14:paraId="1FA729C1" w14:textId="7F89036A" w:rsidR="00BF356A" w:rsidRPr="0074276A" w:rsidRDefault="00BF356A" w:rsidP="00BF356A">
      <w:pPr>
        <w:ind w:firstLine="432"/>
        <w:jc w:val="both"/>
        <w:rPr>
          <w:sz w:val="24"/>
          <w:szCs w:val="24"/>
        </w:rPr>
      </w:pPr>
      <w:r w:rsidRPr="0074276A">
        <w:rPr>
          <w:sz w:val="24"/>
          <w:szCs w:val="24"/>
          <w:lang w:eastAsia="hr-HR"/>
        </w:rPr>
        <w:t>Javnom vatrogasnom postrojbom upravlja Vatrogasno vijeće koje broji 3 člana, a zastupa i predstavlja Zapovjednik vatrogasne postrojbe Evilijano Gašpić,</w:t>
      </w:r>
      <w:r w:rsidRPr="0074276A">
        <w:rPr>
          <w:b/>
          <w:bCs/>
          <w:sz w:val="24"/>
          <w:szCs w:val="24"/>
        </w:rPr>
        <w:t xml:space="preserve"> </w:t>
      </w:r>
      <w:r w:rsidRPr="0074276A">
        <w:rPr>
          <w:sz w:val="24"/>
          <w:szCs w:val="24"/>
        </w:rPr>
        <w:t xml:space="preserve">JVP za operativno i preventivno djelovanje raspolaže sa ljudskim potencijalom od </w:t>
      </w:r>
      <w:r w:rsidR="00326F88">
        <w:rPr>
          <w:sz w:val="24"/>
          <w:szCs w:val="24"/>
        </w:rPr>
        <w:t>35</w:t>
      </w:r>
      <w:r w:rsidRPr="0074276A">
        <w:rPr>
          <w:sz w:val="24"/>
          <w:szCs w:val="24"/>
        </w:rPr>
        <w:t xml:space="preserve"> radnika – operativca </w:t>
      </w:r>
      <w:r w:rsidR="0074276A" w:rsidRPr="0074276A">
        <w:rPr>
          <w:sz w:val="24"/>
          <w:szCs w:val="24"/>
        </w:rPr>
        <w:t xml:space="preserve">zamjenikom </w:t>
      </w:r>
      <w:r w:rsidRPr="0074276A">
        <w:rPr>
          <w:sz w:val="24"/>
          <w:szCs w:val="24"/>
        </w:rPr>
        <w:t>zapovjednika i zapovjednika postrojbe</w:t>
      </w:r>
      <w:r w:rsidR="0074276A" w:rsidRPr="0074276A">
        <w:rPr>
          <w:sz w:val="24"/>
          <w:szCs w:val="24"/>
        </w:rPr>
        <w:t>.</w:t>
      </w:r>
    </w:p>
    <w:p w14:paraId="634A4DA2" w14:textId="77777777" w:rsidR="0074276A" w:rsidRPr="0074276A" w:rsidRDefault="0074276A" w:rsidP="00BF356A">
      <w:pPr>
        <w:ind w:firstLine="432"/>
        <w:jc w:val="both"/>
        <w:rPr>
          <w:sz w:val="24"/>
          <w:szCs w:val="24"/>
        </w:rPr>
      </w:pPr>
    </w:p>
    <w:p w14:paraId="42FFCE82" w14:textId="4209AAE7" w:rsidR="0074276A" w:rsidRPr="0074276A" w:rsidRDefault="0074276A" w:rsidP="0074276A">
      <w:pPr>
        <w:rPr>
          <w:sz w:val="24"/>
          <w:szCs w:val="24"/>
        </w:rPr>
      </w:pPr>
      <w:r w:rsidRPr="0074276A">
        <w:rPr>
          <w:sz w:val="24"/>
          <w:szCs w:val="24"/>
        </w:rPr>
        <w:t>Sukladno Zakonu o vatrogastvu i Zakonu o financiranju jedinica lokalne i područne samouprave, financiranje rada Javne vatrogasne postrojbe Rovinj-Rovigno obavljalo se na temelju Odluke o minimalnim financijskim standardima za decentralizirano financiranje redovite djelatnosti Javnih vatrogasnih postrojbu 20</w:t>
      </w:r>
      <w:r w:rsidR="00326F88">
        <w:rPr>
          <w:sz w:val="24"/>
          <w:szCs w:val="24"/>
        </w:rPr>
        <w:t>25</w:t>
      </w:r>
      <w:r w:rsidRPr="0074276A">
        <w:rPr>
          <w:sz w:val="24"/>
          <w:szCs w:val="24"/>
        </w:rPr>
        <w:t>. godini (NN br.</w:t>
      </w:r>
      <w:r w:rsidR="00326F88">
        <w:rPr>
          <w:sz w:val="24"/>
          <w:szCs w:val="24"/>
        </w:rPr>
        <w:t>16</w:t>
      </w:r>
      <w:r w:rsidRPr="0074276A">
        <w:rPr>
          <w:sz w:val="24"/>
          <w:szCs w:val="24"/>
        </w:rPr>
        <w:t>/2</w:t>
      </w:r>
      <w:r w:rsidR="00326F88">
        <w:rPr>
          <w:sz w:val="24"/>
          <w:szCs w:val="24"/>
        </w:rPr>
        <w:t>5</w:t>
      </w:r>
      <w:r>
        <w:rPr>
          <w:sz w:val="24"/>
          <w:szCs w:val="24"/>
        </w:rPr>
        <w:t>)</w:t>
      </w:r>
      <w:r w:rsidRPr="0074276A">
        <w:rPr>
          <w:sz w:val="24"/>
          <w:szCs w:val="24"/>
        </w:rPr>
        <w:t xml:space="preserve">. Financiranje </w:t>
      </w:r>
      <w:r w:rsidRPr="0074276A">
        <w:rPr>
          <w:sz w:val="24"/>
          <w:szCs w:val="24"/>
        </w:rPr>
        <w:lastRenderedPageBreak/>
        <w:t>redovite djelatnosti JVP Rovinj-Rovigno iznad minimalnih standarda osigurava se u proračunu osnivača sukladno Sporazumu.</w:t>
      </w:r>
    </w:p>
    <w:p w14:paraId="1753D46A" w14:textId="6416502C" w:rsidR="00C835B2" w:rsidRPr="003E5733" w:rsidRDefault="00C835B2" w:rsidP="00C835B2">
      <w:pPr>
        <w:tabs>
          <w:tab w:val="left" w:pos="720"/>
        </w:tabs>
        <w:jc w:val="both"/>
        <w:rPr>
          <w:sz w:val="24"/>
          <w:szCs w:val="24"/>
        </w:rPr>
      </w:pPr>
      <w:r w:rsidRPr="003E5733">
        <w:rPr>
          <w:sz w:val="24"/>
          <w:szCs w:val="24"/>
          <w:lang w:eastAsia="hr-HR"/>
        </w:rPr>
        <w:t>Shodno čl. 81-86.  Zakona o proračunu („Narodne novine“ broj 87/08., 136/12. , 15/15. i 144/21.) i čl. 35. Statuta Javne vatrogasne postrojbe Rovinj (Broj:2171-01-24-21-54/6) Javna vatrogasna postrojba Rovinj</w:t>
      </w:r>
      <w:r w:rsidR="00194AE6">
        <w:rPr>
          <w:sz w:val="24"/>
          <w:szCs w:val="24"/>
          <w:lang w:eastAsia="hr-HR"/>
        </w:rPr>
        <w:t>-Rovigno</w:t>
      </w:r>
      <w:r w:rsidR="00856E68">
        <w:rPr>
          <w:sz w:val="24"/>
          <w:szCs w:val="24"/>
          <w:lang w:eastAsia="hr-HR"/>
        </w:rPr>
        <w:t xml:space="preserve"> </w:t>
      </w:r>
      <w:r w:rsidRPr="003E5733">
        <w:rPr>
          <w:sz w:val="24"/>
          <w:szCs w:val="24"/>
          <w:lang w:eastAsia="hr-HR"/>
        </w:rPr>
        <w:t xml:space="preserve"> sastavljanja i predaje </w:t>
      </w:r>
    </w:p>
    <w:p w14:paraId="0608B423" w14:textId="77777777" w:rsidR="00C835B2" w:rsidRPr="00727135" w:rsidRDefault="00C835B2" w:rsidP="00C835B2">
      <w:pPr>
        <w:rPr>
          <w:sz w:val="22"/>
          <w:szCs w:val="22"/>
        </w:rPr>
      </w:pPr>
    </w:p>
    <w:p w14:paraId="66627449" w14:textId="77777777" w:rsidR="00C835B2" w:rsidRPr="00727135" w:rsidRDefault="00C835B2" w:rsidP="00C835B2">
      <w:pPr>
        <w:rPr>
          <w:sz w:val="22"/>
          <w:szCs w:val="22"/>
        </w:rPr>
      </w:pPr>
    </w:p>
    <w:p w14:paraId="6A140536" w14:textId="77777777" w:rsidR="00C835B2" w:rsidRPr="00727135" w:rsidRDefault="00C835B2" w:rsidP="00C835B2">
      <w:pPr>
        <w:rPr>
          <w:sz w:val="22"/>
          <w:szCs w:val="22"/>
        </w:rPr>
      </w:pPr>
    </w:p>
    <w:p w14:paraId="1D18C9A7" w14:textId="77777777" w:rsidR="00C835B2" w:rsidRPr="00727135" w:rsidRDefault="00C835B2" w:rsidP="00C835B2">
      <w:pPr>
        <w:jc w:val="center"/>
        <w:rPr>
          <w:b/>
          <w:bCs/>
          <w:sz w:val="28"/>
          <w:szCs w:val="28"/>
        </w:rPr>
      </w:pPr>
      <w:r w:rsidRPr="00727135">
        <w:rPr>
          <w:b/>
          <w:bCs/>
          <w:sz w:val="28"/>
          <w:szCs w:val="28"/>
        </w:rPr>
        <w:t xml:space="preserve">GODIŠNJI  IZVJEŠTAJ </w:t>
      </w:r>
    </w:p>
    <w:p w14:paraId="5AFCC7C2" w14:textId="77777777" w:rsidR="00C835B2" w:rsidRPr="00727135" w:rsidRDefault="00C835B2" w:rsidP="00C835B2">
      <w:pPr>
        <w:jc w:val="center"/>
        <w:rPr>
          <w:b/>
          <w:bCs/>
          <w:sz w:val="28"/>
          <w:szCs w:val="28"/>
        </w:rPr>
      </w:pPr>
      <w:r w:rsidRPr="00727135">
        <w:rPr>
          <w:b/>
          <w:bCs/>
          <w:sz w:val="28"/>
          <w:szCs w:val="28"/>
        </w:rPr>
        <w:t>o izvršenju Financijskog plana</w:t>
      </w:r>
    </w:p>
    <w:p w14:paraId="2E88513E" w14:textId="4188D253" w:rsidR="00C835B2" w:rsidRPr="00727135" w:rsidRDefault="00C835B2" w:rsidP="00C835B2">
      <w:pPr>
        <w:jc w:val="center"/>
        <w:rPr>
          <w:b/>
          <w:bCs/>
          <w:sz w:val="28"/>
          <w:szCs w:val="28"/>
        </w:rPr>
      </w:pPr>
      <w:r w:rsidRPr="00727135">
        <w:rPr>
          <w:b/>
          <w:bCs/>
          <w:sz w:val="28"/>
          <w:szCs w:val="28"/>
        </w:rPr>
        <w:t xml:space="preserve"> Javne vatrogasne postrojbe </w:t>
      </w:r>
      <w:r>
        <w:rPr>
          <w:b/>
          <w:bCs/>
          <w:sz w:val="28"/>
          <w:szCs w:val="28"/>
        </w:rPr>
        <w:t>Rovinj</w:t>
      </w:r>
      <w:r w:rsidRPr="00727135">
        <w:rPr>
          <w:b/>
          <w:bCs/>
          <w:sz w:val="28"/>
          <w:szCs w:val="28"/>
        </w:rPr>
        <w:t xml:space="preserve"> za  202</w:t>
      </w:r>
      <w:r w:rsidR="0036144F">
        <w:rPr>
          <w:b/>
          <w:bCs/>
          <w:sz w:val="28"/>
          <w:szCs w:val="28"/>
        </w:rPr>
        <w:t>5</w:t>
      </w:r>
      <w:r w:rsidRPr="00727135">
        <w:rPr>
          <w:b/>
          <w:bCs/>
          <w:sz w:val="28"/>
          <w:szCs w:val="28"/>
        </w:rPr>
        <w:t>. godinu</w:t>
      </w:r>
    </w:p>
    <w:p w14:paraId="3EA1835A" w14:textId="77777777" w:rsidR="00C835B2" w:rsidRPr="00727135" w:rsidRDefault="00C835B2" w:rsidP="00C835B2">
      <w:pPr>
        <w:rPr>
          <w:sz w:val="28"/>
          <w:szCs w:val="28"/>
        </w:rPr>
      </w:pPr>
    </w:p>
    <w:p w14:paraId="7E5B149F" w14:textId="77777777" w:rsidR="00C835B2" w:rsidRPr="000D2821" w:rsidRDefault="00C835B2" w:rsidP="00C835B2">
      <w:pPr>
        <w:autoSpaceDE w:val="0"/>
        <w:autoSpaceDN w:val="0"/>
        <w:adjustRightInd w:val="0"/>
        <w:ind w:firstLine="708"/>
        <w:jc w:val="both"/>
        <w:rPr>
          <w:b/>
          <w:color w:val="000000" w:themeColor="text1"/>
          <w:sz w:val="22"/>
          <w:szCs w:val="22"/>
          <w:lang w:eastAsia="hr-HR"/>
        </w:rPr>
      </w:pPr>
    </w:p>
    <w:p w14:paraId="07330B98" w14:textId="77777777" w:rsidR="00C835B2" w:rsidRPr="00F426DF" w:rsidRDefault="00C835B2" w:rsidP="00C835B2">
      <w:pPr>
        <w:pStyle w:val="Odlomakpopisa"/>
        <w:numPr>
          <w:ilvl w:val="0"/>
          <w:numId w:val="1"/>
        </w:numPr>
        <w:autoSpaceDE w:val="0"/>
        <w:autoSpaceDN w:val="0"/>
        <w:adjustRightInd w:val="0"/>
        <w:spacing w:after="200" w:line="276" w:lineRule="auto"/>
        <w:jc w:val="both"/>
        <w:rPr>
          <w:b/>
          <w:color w:val="000000" w:themeColor="text1"/>
          <w:sz w:val="28"/>
          <w:szCs w:val="28"/>
          <w:lang w:eastAsia="hr-HR"/>
        </w:rPr>
      </w:pPr>
      <w:r w:rsidRPr="00F426DF">
        <w:rPr>
          <w:b/>
          <w:color w:val="000000" w:themeColor="text1"/>
          <w:sz w:val="28"/>
          <w:szCs w:val="28"/>
          <w:lang w:eastAsia="hr-HR"/>
        </w:rPr>
        <w:t xml:space="preserve">OPĆI DIO </w:t>
      </w:r>
    </w:p>
    <w:p w14:paraId="3E0DCEA5" w14:textId="4EDD597B" w:rsidR="00AB196A" w:rsidRDefault="00AB196A"/>
    <w:p w14:paraId="161F5B11" w14:textId="77777777" w:rsidR="003E5733" w:rsidRDefault="003E5733"/>
    <w:p w14:paraId="2A44EA4B" w14:textId="044B2454" w:rsidR="00933BF4" w:rsidRDefault="00933BF4">
      <w:r w:rsidRPr="00933BF4">
        <w:rPr>
          <w:noProof/>
        </w:rPr>
        <w:drawing>
          <wp:inline distT="0" distB="0" distL="0" distR="0" wp14:anchorId="51BD5320" wp14:editId="72DE3581">
            <wp:extent cx="6490335" cy="3856383"/>
            <wp:effectExtent l="0" t="0" r="5715" b="0"/>
            <wp:docPr id="17107397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025" cy="3948296"/>
                    </a:xfrm>
                    <a:prstGeom prst="rect">
                      <a:avLst/>
                    </a:prstGeom>
                    <a:noFill/>
                    <a:ln>
                      <a:noFill/>
                    </a:ln>
                  </pic:spPr>
                </pic:pic>
              </a:graphicData>
            </a:graphic>
          </wp:inline>
        </w:drawing>
      </w:r>
    </w:p>
    <w:p w14:paraId="141E46CD" w14:textId="32330FDA" w:rsidR="003E5733" w:rsidRDefault="003E5733"/>
    <w:p w14:paraId="4CE71E75" w14:textId="0B5A4E63" w:rsidR="003E5733" w:rsidRDefault="003E5733">
      <w:pPr>
        <w:rPr>
          <w:sz w:val="24"/>
          <w:szCs w:val="24"/>
        </w:rPr>
      </w:pPr>
      <w:r w:rsidRPr="003E5733">
        <w:rPr>
          <w:sz w:val="24"/>
          <w:szCs w:val="24"/>
        </w:rPr>
        <w:t>Poslovni rezultat izvršenja Financijskog plana Javne vatrogasne postrojbe Rovinj za 202</w:t>
      </w:r>
      <w:r w:rsidR="00933BF4">
        <w:rPr>
          <w:sz w:val="24"/>
          <w:szCs w:val="24"/>
        </w:rPr>
        <w:t>5</w:t>
      </w:r>
      <w:r w:rsidRPr="003E5733">
        <w:rPr>
          <w:sz w:val="24"/>
          <w:szCs w:val="24"/>
        </w:rPr>
        <w:t>. godinu čini:</w:t>
      </w:r>
    </w:p>
    <w:p w14:paraId="75D7EE0F" w14:textId="7C9F3DA2" w:rsidR="003E5733" w:rsidRPr="003E5733" w:rsidRDefault="003E5733" w:rsidP="003E5733">
      <w:pPr>
        <w:pStyle w:val="Odlomakpopisa"/>
        <w:numPr>
          <w:ilvl w:val="0"/>
          <w:numId w:val="3"/>
        </w:numPr>
        <w:rPr>
          <w:sz w:val="24"/>
          <w:szCs w:val="24"/>
        </w:rPr>
      </w:pPr>
      <w:r>
        <w:rPr>
          <w:sz w:val="24"/>
          <w:szCs w:val="24"/>
        </w:rPr>
        <w:t>ostvarenje prihoda poslovanja u iznosu od 1.</w:t>
      </w:r>
      <w:r w:rsidR="0036144F">
        <w:rPr>
          <w:sz w:val="24"/>
          <w:szCs w:val="24"/>
        </w:rPr>
        <w:t>962.756,76</w:t>
      </w:r>
      <w:r>
        <w:rPr>
          <w:sz w:val="24"/>
          <w:szCs w:val="24"/>
        </w:rPr>
        <w:t xml:space="preserve"> eur, rashodi poslovanja iznose </w:t>
      </w:r>
      <w:r w:rsidR="0036144F">
        <w:rPr>
          <w:sz w:val="24"/>
          <w:szCs w:val="24"/>
        </w:rPr>
        <w:t>2.116.475,34</w:t>
      </w:r>
      <w:r>
        <w:rPr>
          <w:sz w:val="24"/>
          <w:szCs w:val="24"/>
        </w:rPr>
        <w:t xml:space="preserve"> eur što rezultira manjkom prihoda poslovanja u iznosu od </w:t>
      </w:r>
      <w:r w:rsidR="0036144F">
        <w:rPr>
          <w:sz w:val="24"/>
          <w:szCs w:val="24"/>
        </w:rPr>
        <w:t>153.718,58</w:t>
      </w:r>
      <w:r>
        <w:rPr>
          <w:sz w:val="24"/>
          <w:szCs w:val="24"/>
        </w:rPr>
        <w:t>eur.</w:t>
      </w:r>
      <w:r w:rsidR="0099199D">
        <w:rPr>
          <w:sz w:val="24"/>
          <w:szCs w:val="24"/>
        </w:rPr>
        <w:t>, preneseni višak prihoda u 2025 g. iznosi 22,282,75 eur,</w:t>
      </w:r>
    </w:p>
    <w:p w14:paraId="58F38E97" w14:textId="2E8A41A6" w:rsidR="003E5733" w:rsidRDefault="003E5733" w:rsidP="003E5733">
      <w:pPr>
        <w:pStyle w:val="Odlomakpopisa"/>
        <w:numPr>
          <w:ilvl w:val="0"/>
          <w:numId w:val="3"/>
        </w:numPr>
        <w:rPr>
          <w:sz w:val="24"/>
          <w:szCs w:val="24"/>
        </w:rPr>
      </w:pPr>
      <w:r>
        <w:rPr>
          <w:sz w:val="24"/>
          <w:szCs w:val="24"/>
        </w:rPr>
        <w:t>n</w:t>
      </w:r>
      <w:r w:rsidRPr="003E5733">
        <w:rPr>
          <w:sz w:val="24"/>
          <w:szCs w:val="24"/>
        </w:rPr>
        <w:t>ema ost</w:t>
      </w:r>
      <w:r>
        <w:rPr>
          <w:sz w:val="24"/>
          <w:szCs w:val="24"/>
        </w:rPr>
        <w:t>va</w:t>
      </w:r>
      <w:r w:rsidRPr="003E5733">
        <w:rPr>
          <w:sz w:val="24"/>
          <w:szCs w:val="24"/>
        </w:rPr>
        <w:t>renih prihoda od prodaje nefinancijske imovine, dok su rashodi za nabavu nefinancijske imovine ost</w:t>
      </w:r>
      <w:r>
        <w:rPr>
          <w:sz w:val="24"/>
          <w:szCs w:val="24"/>
        </w:rPr>
        <w:t>va</w:t>
      </w:r>
      <w:r w:rsidRPr="003E5733">
        <w:rPr>
          <w:sz w:val="24"/>
          <w:szCs w:val="24"/>
        </w:rPr>
        <w:t xml:space="preserve">reni u iznosu od </w:t>
      </w:r>
      <w:r w:rsidR="0036144F">
        <w:rPr>
          <w:sz w:val="24"/>
          <w:szCs w:val="24"/>
        </w:rPr>
        <w:t>44.985,87</w:t>
      </w:r>
      <w:r w:rsidRPr="003E5733">
        <w:rPr>
          <w:sz w:val="24"/>
          <w:szCs w:val="24"/>
        </w:rPr>
        <w:t xml:space="preserve"> eur</w:t>
      </w:r>
    </w:p>
    <w:p w14:paraId="03E0A7B5" w14:textId="5B91481F" w:rsidR="003E5733" w:rsidRPr="003E5733" w:rsidRDefault="003E5733" w:rsidP="003E5733">
      <w:pPr>
        <w:pStyle w:val="Odlomakpopisa"/>
        <w:numPr>
          <w:ilvl w:val="0"/>
          <w:numId w:val="3"/>
        </w:numPr>
        <w:rPr>
          <w:sz w:val="24"/>
          <w:szCs w:val="24"/>
        </w:rPr>
      </w:pPr>
      <w:r>
        <w:rPr>
          <w:sz w:val="24"/>
          <w:szCs w:val="24"/>
        </w:rPr>
        <w:t xml:space="preserve">rezultat godine – </w:t>
      </w:r>
      <w:r w:rsidR="00E87CAC">
        <w:rPr>
          <w:sz w:val="24"/>
          <w:szCs w:val="24"/>
        </w:rPr>
        <w:t xml:space="preserve">manjak prihoda </w:t>
      </w:r>
      <w:r w:rsidR="0099199D">
        <w:rPr>
          <w:sz w:val="24"/>
          <w:szCs w:val="24"/>
        </w:rPr>
        <w:t>131.435,83</w:t>
      </w:r>
      <w:r w:rsidR="00E87CAC">
        <w:rPr>
          <w:sz w:val="24"/>
          <w:szCs w:val="24"/>
        </w:rPr>
        <w:t xml:space="preserve"> eur</w:t>
      </w:r>
      <w:r w:rsidR="0099199D">
        <w:rPr>
          <w:sz w:val="24"/>
          <w:szCs w:val="24"/>
        </w:rPr>
        <w:t xml:space="preserve"> nastao je </w:t>
      </w:r>
      <w:r w:rsidR="00E87CAC">
        <w:rPr>
          <w:sz w:val="24"/>
          <w:szCs w:val="24"/>
        </w:rPr>
        <w:t xml:space="preserve">radi knjiženje </w:t>
      </w:r>
      <w:r w:rsidR="0099199D">
        <w:rPr>
          <w:sz w:val="24"/>
          <w:szCs w:val="24"/>
        </w:rPr>
        <w:t xml:space="preserve"> rashoda </w:t>
      </w:r>
      <w:r w:rsidR="00E87CAC">
        <w:rPr>
          <w:sz w:val="24"/>
          <w:szCs w:val="24"/>
        </w:rPr>
        <w:t xml:space="preserve">13 </w:t>
      </w:r>
      <w:r w:rsidR="0099199D">
        <w:rPr>
          <w:sz w:val="24"/>
          <w:szCs w:val="24"/>
        </w:rPr>
        <w:t>plaće z</w:t>
      </w:r>
      <w:r w:rsidR="00E87CAC">
        <w:rPr>
          <w:sz w:val="24"/>
          <w:szCs w:val="24"/>
        </w:rPr>
        <w:t xml:space="preserve">a </w:t>
      </w:r>
      <w:r w:rsidR="0099199D">
        <w:rPr>
          <w:sz w:val="24"/>
          <w:szCs w:val="24"/>
        </w:rPr>
        <w:t xml:space="preserve"> 2025 godine , </w:t>
      </w:r>
      <w:r w:rsidR="00E87CAC">
        <w:rPr>
          <w:sz w:val="24"/>
          <w:szCs w:val="24"/>
        </w:rPr>
        <w:t>te će biti realizir</w:t>
      </w:r>
      <w:r w:rsidR="0099199D">
        <w:rPr>
          <w:sz w:val="24"/>
          <w:szCs w:val="24"/>
        </w:rPr>
        <w:t>a</w:t>
      </w:r>
      <w:r w:rsidR="00E87CAC">
        <w:rPr>
          <w:sz w:val="24"/>
          <w:szCs w:val="24"/>
        </w:rPr>
        <w:t>ni</w:t>
      </w:r>
      <w:r w:rsidR="0099199D">
        <w:rPr>
          <w:sz w:val="24"/>
          <w:szCs w:val="24"/>
        </w:rPr>
        <w:t xml:space="preserve"> prihodi  u 2026.g.</w:t>
      </w:r>
      <w:r w:rsidR="00E87CAC">
        <w:rPr>
          <w:sz w:val="24"/>
          <w:szCs w:val="24"/>
        </w:rPr>
        <w:t>te će se u 2026 manjak prebiti.</w:t>
      </w:r>
    </w:p>
    <w:p w14:paraId="552BA358" w14:textId="77777777" w:rsidR="003E5733" w:rsidRPr="003E5733" w:rsidRDefault="003E5733">
      <w:pPr>
        <w:rPr>
          <w:sz w:val="24"/>
          <w:szCs w:val="24"/>
        </w:rPr>
      </w:pPr>
    </w:p>
    <w:p w14:paraId="4AF9F043" w14:textId="77777777" w:rsidR="003E5733" w:rsidRPr="003E5733" w:rsidRDefault="003E5733" w:rsidP="003E5733">
      <w:pPr>
        <w:ind w:firstLine="708"/>
        <w:jc w:val="both"/>
        <w:rPr>
          <w:b/>
          <w:sz w:val="24"/>
          <w:szCs w:val="24"/>
          <w:lang w:eastAsia="hr-HR"/>
        </w:rPr>
      </w:pPr>
      <w:r w:rsidRPr="003E5733">
        <w:rPr>
          <w:b/>
          <w:sz w:val="24"/>
          <w:szCs w:val="24"/>
          <w:lang w:eastAsia="hr-HR"/>
        </w:rPr>
        <w:t xml:space="preserve">RAČUN PRIHODA I RASHODA </w:t>
      </w:r>
    </w:p>
    <w:p w14:paraId="718311EE" w14:textId="77777777" w:rsidR="003E5733" w:rsidRPr="003E5733" w:rsidRDefault="003E5733" w:rsidP="003E5733">
      <w:pPr>
        <w:ind w:firstLine="708"/>
        <w:jc w:val="both"/>
        <w:rPr>
          <w:bCs/>
          <w:sz w:val="24"/>
          <w:szCs w:val="24"/>
          <w:lang w:eastAsia="hr-HR"/>
        </w:rPr>
      </w:pPr>
      <w:r w:rsidRPr="003E5733">
        <w:rPr>
          <w:bCs/>
          <w:sz w:val="24"/>
          <w:szCs w:val="24"/>
          <w:lang w:eastAsia="hr-HR"/>
        </w:rPr>
        <w:t>Po računu prihoda i rashoda, prihodi i rashodi se iskazuju prema ekonomskoj klasifikaciji, izvorima financiranja i funkcijskoj klasifikaciji.</w:t>
      </w:r>
    </w:p>
    <w:p w14:paraId="4C53BE43" w14:textId="77777777" w:rsidR="003E5733" w:rsidRPr="003E5733" w:rsidRDefault="003E5733" w:rsidP="003E5733">
      <w:pPr>
        <w:ind w:firstLine="708"/>
        <w:jc w:val="both"/>
        <w:rPr>
          <w:bCs/>
          <w:sz w:val="24"/>
          <w:szCs w:val="24"/>
          <w:lang w:eastAsia="hr-HR"/>
        </w:rPr>
      </w:pPr>
    </w:p>
    <w:p w14:paraId="43B6F245" w14:textId="77777777" w:rsidR="003E5733" w:rsidRPr="003E5733" w:rsidRDefault="003E5733" w:rsidP="003E5733">
      <w:pPr>
        <w:ind w:firstLine="708"/>
        <w:jc w:val="both"/>
        <w:rPr>
          <w:bCs/>
          <w:sz w:val="24"/>
          <w:szCs w:val="24"/>
          <w:lang w:eastAsia="hr-HR"/>
        </w:rPr>
      </w:pPr>
    </w:p>
    <w:p w14:paraId="5C792A6A" w14:textId="44B6C149" w:rsidR="003E5733" w:rsidRPr="003E5733" w:rsidRDefault="003E5733" w:rsidP="003E5733">
      <w:pPr>
        <w:pStyle w:val="Odlomakpopisa"/>
        <w:numPr>
          <w:ilvl w:val="0"/>
          <w:numId w:val="2"/>
        </w:numPr>
        <w:spacing w:after="200" w:line="276" w:lineRule="auto"/>
        <w:rPr>
          <w:b/>
          <w:color w:val="000000" w:themeColor="text1"/>
          <w:sz w:val="24"/>
          <w:szCs w:val="24"/>
          <w:lang w:eastAsia="hr-HR"/>
        </w:rPr>
      </w:pPr>
      <w:r w:rsidRPr="003E5733">
        <w:rPr>
          <w:b/>
          <w:color w:val="000000" w:themeColor="text1"/>
          <w:sz w:val="24"/>
          <w:szCs w:val="24"/>
          <w:lang w:eastAsia="hr-HR"/>
        </w:rPr>
        <w:t>PRIHODI I RASHODI PREMA EKONOMSKOJ KLASIFIKACIJI</w:t>
      </w:r>
    </w:p>
    <w:p w14:paraId="1D1F0B1C" w14:textId="2E250458" w:rsidR="003E5733" w:rsidRDefault="003E5733"/>
    <w:p w14:paraId="178642B0" w14:textId="77777777" w:rsidR="00FB401D" w:rsidRDefault="00FB401D"/>
    <w:p w14:paraId="1E100178" w14:textId="77777777" w:rsidR="00FB401D" w:rsidRDefault="00FB401D"/>
    <w:p w14:paraId="31653335" w14:textId="77777777" w:rsidR="00FB401D" w:rsidRDefault="00FB401D"/>
    <w:p w14:paraId="11978E84" w14:textId="7FE07DC4" w:rsidR="00FB401D" w:rsidRDefault="00933BF4">
      <w:r w:rsidRPr="00933BF4">
        <w:rPr>
          <w:noProof/>
        </w:rPr>
        <w:lastRenderedPageBreak/>
        <w:drawing>
          <wp:inline distT="0" distB="0" distL="0" distR="0" wp14:anchorId="3C6133E1" wp14:editId="7BC5F350">
            <wp:extent cx="6597788" cy="7155621"/>
            <wp:effectExtent l="0" t="0" r="0" b="7620"/>
            <wp:docPr id="20118940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0214" cy="7299244"/>
                    </a:xfrm>
                    <a:prstGeom prst="rect">
                      <a:avLst/>
                    </a:prstGeom>
                    <a:noFill/>
                    <a:ln>
                      <a:noFill/>
                    </a:ln>
                  </pic:spPr>
                </pic:pic>
              </a:graphicData>
            </a:graphic>
          </wp:inline>
        </w:drawing>
      </w:r>
    </w:p>
    <w:p w14:paraId="01817205" w14:textId="77777777" w:rsidR="00115B98" w:rsidRDefault="00115B98"/>
    <w:p w14:paraId="3DEFFFDD" w14:textId="77777777" w:rsidR="00115B98" w:rsidRDefault="00115B98"/>
    <w:p w14:paraId="4A7EE934" w14:textId="46EFBB72" w:rsidR="00FB401D" w:rsidRDefault="00933BF4">
      <w:r w:rsidRPr="00933BF4">
        <w:rPr>
          <w:noProof/>
        </w:rPr>
        <w:lastRenderedPageBreak/>
        <w:drawing>
          <wp:inline distT="0" distB="0" distL="0" distR="0" wp14:anchorId="277017C8" wp14:editId="60D9F9D5">
            <wp:extent cx="6491964" cy="10956050"/>
            <wp:effectExtent l="0" t="0" r="4445" b="0"/>
            <wp:docPr id="1246131862"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0826" cy="11089141"/>
                    </a:xfrm>
                    <a:prstGeom prst="rect">
                      <a:avLst/>
                    </a:prstGeom>
                    <a:noFill/>
                    <a:ln>
                      <a:noFill/>
                    </a:ln>
                  </pic:spPr>
                </pic:pic>
              </a:graphicData>
            </a:graphic>
          </wp:inline>
        </w:drawing>
      </w:r>
    </w:p>
    <w:p w14:paraId="4517569B" w14:textId="77D036EA" w:rsidR="00FB401D" w:rsidRPr="00FB401D" w:rsidRDefault="00FB401D" w:rsidP="00FB401D">
      <w:pPr>
        <w:pStyle w:val="Odlomakpopisa"/>
        <w:numPr>
          <w:ilvl w:val="0"/>
          <w:numId w:val="2"/>
        </w:numPr>
        <w:rPr>
          <w:b/>
          <w:bCs/>
          <w:sz w:val="24"/>
          <w:szCs w:val="24"/>
        </w:rPr>
      </w:pPr>
      <w:r w:rsidRPr="00FB401D">
        <w:rPr>
          <w:b/>
          <w:bCs/>
          <w:sz w:val="24"/>
          <w:szCs w:val="24"/>
        </w:rPr>
        <w:lastRenderedPageBreak/>
        <w:t>PRIHODI I RASHODI PREMA IZVORIMA FINANCIRANJA</w:t>
      </w:r>
    </w:p>
    <w:p w14:paraId="768EA69F" w14:textId="77777777" w:rsidR="00FB401D" w:rsidRDefault="00FB401D"/>
    <w:p w14:paraId="2B65213E" w14:textId="77777777" w:rsidR="00FB401D" w:rsidRDefault="00FB401D"/>
    <w:p w14:paraId="11429803" w14:textId="727541CE" w:rsidR="00FB401D" w:rsidRDefault="00F458BA">
      <w:r w:rsidRPr="00F458BA">
        <w:drawing>
          <wp:inline distT="0" distB="0" distL="0" distR="0" wp14:anchorId="69ECCDC4" wp14:editId="0D805A9A">
            <wp:extent cx="6426835" cy="3591339"/>
            <wp:effectExtent l="0" t="0" r="0" b="9525"/>
            <wp:docPr id="179722611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6462" cy="3607895"/>
                    </a:xfrm>
                    <a:prstGeom prst="rect">
                      <a:avLst/>
                    </a:prstGeom>
                    <a:noFill/>
                    <a:ln>
                      <a:noFill/>
                    </a:ln>
                  </pic:spPr>
                </pic:pic>
              </a:graphicData>
            </a:graphic>
          </wp:inline>
        </w:drawing>
      </w:r>
    </w:p>
    <w:p w14:paraId="78750167" w14:textId="463EDEEB" w:rsidR="00FB401D" w:rsidRDefault="00FB401D"/>
    <w:p w14:paraId="172925BB" w14:textId="77777777" w:rsidR="00FB401D" w:rsidRDefault="00FB401D"/>
    <w:p w14:paraId="2EE5D0DA" w14:textId="68759607" w:rsidR="00FB401D" w:rsidRDefault="00FB401D"/>
    <w:p w14:paraId="3F793CF6" w14:textId="77777777" w:rsidR="00FB401D" w:rsidRDefault="00FB401D"/>
    <w:p w14:paraId="7799BEA2" w14:textId="214E9B9E" w:rsidR="00FB401D" w:rsidRDefault="00FB401D" w:rsidP="00FB401D">
      <w:pPr>
        <w:pStyle w:val="Odlomakpopisa"/>
        <w:numPr>
          <w:ilvl w:val="0"/>
          <w:numId w:val="2"/>
        </w:numPr>
        <w:rPr>
          <w:b/>
          <w:bCs/>
          <w:sz w:val="24"/>
          <w:szCs w:val="24"/>
        </w:rPr>
      </w:pPr>
      <w:r w:rsidRPr="00FB401D">
        <w:rPr>
          <w:b/>
          <w:bCs/>
          <w:sz w:val="24"/>
          <w:szCs w:val="24"/>
        </w:rPr>
        <w:t>RASHODI PREMA FUNCIJSKOJ KLASIFIKACIJI</w:t>
      </w:r>
    </w:p>
    <w:p w14:paraId="09A2924E" w14:textId="77777777" w:rsidR="00FB401D" w:rsidRDefault="00FB401D" w:rsidP="00FB401D"/>
    <w:p w14:paraId="07EC6015" w14:textId="61C9CC5D" w:rsidR="00FB401D" w:rsidRDefault="00FB401D" w:rsidP="00FB401D">
      <w:pPr>
        <w:rPr>
          <w:sz w:val="24"/>
          <w:szCs w:val="24"/>
        </w:rPr>
      </w:pPr>
      <w:r w:rsidRPr="00FB401D">
        <w:rPr>
          <w:sz w:val="24"/>
          <w:szCs w:val="24"/>
        </w:rPr>
        <w:t>Funkcijska klasif</w:t>
      </w:r>
      <w:r>
        <w:rPr>
          <w:sz w:val="24"/>
          <w:szCs w:val="24"/>
        </w:rPr>
        <w:t>ikacija prikaz je rashoda proračuna , te proračunskih i izvanproračunsk</w:t>
      </w:r>
      <w:r w:rsidR="00B72B8C">
        <w:rPr>
          <w:sz w:val="24"/>
          <w:szCs w:val="24"/>
        </w:rPr>
        <w:t>i</w:t>
      </w:r>
      <w:r>
        <w:rPr>
          <w:sz w:val="24"/>
          <w:szCs w:val="24"/>
        </w:rPr>
        <w:t xml:space="preserve">h korisnika razvrstanih prema njihovoj namjeni. Javna vatrogasna postrojba obavlja protupožarnu djelatnost t, provedbu preventivnih mjera zaštite od požara I eksplozija, gašenje požara </w:t>
      </w:r>
      <w:r w:rsidR="00B72B8C">
        <w:rPr>
          <w:sz w:val="24"/>
          <w:szCs w:val="24"/>
        </w:rPr>
        <w:t>i</w:t>
      </w:r>
      <w:r>
        <w:rPr>
          <w:sz w:val="24"/>
          <w:szCs w:val="24"/>
        </w:rPr>
        <w:t xml:space="preserve"> spašavanje ljudi </w:t>
      </w:r>
      <w:r w:rsidR="00B72B8C">
        <w:rPr>
          <w:sz w:val="24"/>
          <w:szCs w:val="24"/>
        </w:rPr>
        <w:t>i</w:t>
      </w:r>
      <w:r>
        <w:rPr>
          <w:sz w:val="24"/>
          <w:szCs w:val="24"/>
        </w:rPr>
        <w:t xml:space="preserve"> imovine ugroženih požarom I eksplozijom, pružanje tehničke pomoći u nezgodama I opasnim situacijama te obavljanje drugih poslova u nesrećama </w:t>
      </w:r>
      <w:r w:rsidR="00B72B8C">
        <w:rPr>
          <w:sz w:val="24"/>
          <w:szCs w:val="24"/>
        </w:rPr>
        <w:t xml:space="preserve">i </w:t>
      </w:r>
      <w:r>
        <w:rPr>
          <w:sz w:val="24"/>
          <w:szCs w:val="24"/>
        </w:rPr>
        <w:t>eko</w:t>
      </w:r>
      <w:r w:rsidR="00B72B8C">
        <w:rPr>
          <w:sz w:val="24"/>
          <w:szCs w:val="24"/>
        </w:rPr>
        <w:t>lo</w:t>
      </w:r>
      <w:r>
        <w:rPr>
          <w:sz w:val="24"/>
          <w:szCs w:val="24"/>
        </w:rPr>
        <w:t>škim nesrećama.</w:t>
      </w:r>
    </w:p>
    <w:p w14:paraId="67218182" w14:textId="1EA33110" w:rsidR="00B72B8C" w:rsidRDefault="00F458BA" w:rsidP="00FB401D">
      <w:pPr>
        <w:rPr>
          <w:sz w:val="24"/>
          <w:szCs w:val="24"/>
        </w:rPr>
      </w:pPr>
      <w:r w:rsidRPr="00F458BA">
        <w:drawing>
          <wp:inline distT="0" distB="0" distL="0" distR="0" wp14:anchorId="33B15E4F" wp14:editId="37CA25F6">
            <wp:extent cx="6546215" cy="1550504"/>
            <wp:effectExtent l="0" t="0" r="6985" b="0"/>
            <wp:docPr id="51390924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2993" cy="1563952"/>
                    </a:xfrm>
                    <a:prstGeom prst="rect">
                      <a:avLst/>
                    </a:prstGeom>
                    <a:noFill/>
                    <a:ln>
                      <a:noFill/>
                    </a:ln>
                  </pic:spPr>
                </pic:pic>
              </a:graphicData>
            </a:graphic>
          </wp:inline>
        </w:drawing>
      </w:r>
    </w:p>
    <w:p w14:paraId="38D1D282" w14:textId="102075E7" w:rsidR="00B72B8C" w:rsidRDefault="00B72B8C" w:rsidP="00FB401D">
      <w:pPr>
        <w:rPr>
          <w:sz w:val="24"/>
          <w:szCs w:val="24"/>
        </w:rPr>
      </w:pPr>
    </w:p>
    <w:p w14:paraId="037D2F6B" w14:textId="02D7430B" w:rsidR="00B72B8C" w:rsidRDefault="00B72B8C" w:rsidP="00B72B8C">
      <w:pPr>
        <w:pStyle w:val="Odlomakpopisa"/>
        <w:numPr>
          <w:ilvl w:val="0"/>
          <w:numId w:val="4"/>
        </w:numPr>
        <w:spacing w:after="200" w:line="276" w:lineRule="auto"/>
        <w:jc w:val="both"/>
        <w:rPr>
          <w:b/>
          <w:sz w:val="28"/>
          <w:szCs w:val="28"/>
          <w:lang w:eastAsia="hr-HR"/>
        </w:rPr>
      </w:pPr>
      <w:r w:rsidRPr="00F426DF">
        <w:rPr>
          <w:b/>
          <w:sz w:val="28"/>
          <w:szCs w:val="28"/>
          <w:lang w:eastAsia="hr-HR"/>
        </w:rPr>
        <w:t>POSEBNI DIO</w:t>
      </w:r>
    </w:p>
    <w:p w14:paraId="62E6F667" w14:textId="3D47B428" w:rsidR="00CA372B" w:rsidRPr="00CA372B" w:rsidRDefault="00CA372B" w:rsidP="00CA372B">
      <w:pPr>
        <w:spacing w:after="200" w:line="276" w:lineRule="auto"/>
        <w:jc w:val="both"/>
        <w:rPr>
          <w:b/>
          <w:sz w:val="28"/>
          <w:szCs w:val="28"/>
          <w:lang w:eastAsia="hr-HR"/>
        </w:rPr>
      </w:pPr>
    </w:p>
    <w:p w14:paraId="7490CF7E" w14:textId="2FB4EEE5" w:rsidR="00B72B8C" w:rsidRPr="00AF2EEB" w:rsidRDefault="00B72B8C" w:rsidP="00B72B8C">
      <w:pPr>
        <w:ind w:firstLine="709"/>
        <w:jc w:val="both"/>
        <w:rPr>
          <w:b/>
          <w:sz w:val="22"/>
          <w:szCs w:val="22"/>
          <w:lang w:eastAsia="hr-HR"/>
        </w:rPr>
      </w:pPr>
    </w:p>
    <w:p w14:paraId="72751ABE" w14:textId="77777777" w:rsidR="00B72B8C" w:rsidRPr="00AF2EEB" w:rsidRDefault="00B72B8C" w:rsidP="00B72B8C">
      <w:pPr>
        <w:ind w:firstLine="708"/>
        <w:jc w:val="both"/>
        <w:rPr>
          <w:b/>
          <w:sz w:val="22"/>
          <w:szCs w:val="24"/>
          <w:lang w:eastAsia="hr-HR"/>
        </w:rPr>
      </w:pPr>
      <w:r w:rsidRPr="00AF2EEB">
        <w:rPr>
          <w:b/>
          <w:sz w:val="22"/>
          <w:szCs w:val="24"/>
          <w:lang w:eastAsia="hr-HR"/>
        </w:rPr>
        <w:t>IZVRŠENJE PO PROGRAMSKOJ KLASIFIKACI</w:t>
      </w:r>
    </w:p>
    <w:p w14:paraId="118FE28A" w14:textId="77777777" w:rsidR="00B72B8C" w:rsidRPr="00AF2EEB" w:rsidRDefault="00B72B8C" w:rsidP="00B72B8C">
      <w:pPr>
        <w:ind w:firstLine="709"/>
        <w:jc w:val="both"/>
        <w:rPr>
          <w:b/>
          <w:sz w:val="22"/>
          <w:szCs w:val="22"/>
          <w:lang w:eastAsia="hr-HR"/>
        </w:rPr>
      </w:pPr>
    </w:p>
    <w:p w14:paraId="57F270D1" w14:textId="14E56EAF" w:rsidR="00B72B8C" w:rsidRPr="00AF2EEB" w:rsidRDefault="00B72B8C" w:rsidP="00B72B8C">
      <w:pPr>
        <w:jc w:val="both"/>
        <w:rPr>
          <w:bCs/>
          <w:sz w:val="22"/>
          <w:szCs w:val="22"/>
          <w:lang w:eastAsia="hr-HR"/>
        </w:rPr>
      </w:pPr>
      <w:r w:rsidRPr="00AF2EEB">
        <w:rPr>
          <w:bCs/>
          <w:sz w:val="22"/>
          <w:szCs w:val="22"/>
          <w:lang w:eastAsia="hr-HR"/>
        </w:rPr>
        <w:t xml:space="preserve">U posebnom djelu </w:t>
      </w:r>
      <w:r w:rsidR="001F72ED">
        <w:rPr>
          <w:bCs/>
          <w:sz w:val="22"/>
          <w:szCs w:val="22"/>
          <w:lang w:eastAsia="hr-HR"/>
        </w:rPr>
        <w:t>godišnjeg</w:t>
      </w:r>
      <w:r w:rsidRPr="00AF2EEB">
        <w:rPr>
          <w:bCs/>
          <w:sz w:val="22"/>
          <w:szCs w:val="22"/>
          <w:lang w:eastAsia="hr-HR"/>
        </w:rPr>
        <w:t xml:space="preserve"> izvještaja iskazani su rashodi i izdaci prema izvorima financiranja i ekonomskoj klasifikaciji raspoređeni u programa.</w:t>
      </w:r>
    </w:p>
    <w:p w14:paraId="0ADEF3F8" w14:textId="77777777" w:rsidR="00B72B8C" w:rsidRPr="00AF2EEB" w:rsidRDefault="00B72B8C" w:rsidP="00B72B8C">
      <w:pPr>
        <w:jc w:val="both"/>
        <w:rPr>
          <w:b/>
          <w:sz w:val="22"/>
          <w:szCs w:val="22"/>
          <w:lang w:eastAsia="hr-HR"/>
        </w:rPr>
      </w:pPr>
    </w:p>
    <w:p w14:paraId="2642361B" w14:textId="77777777" w:rsidR="00B72B8C" w:rsidRPr="00AF2EEB" w:rsidRDefault="00B72B8C" w:rsidP="00B72B8C">
      <w:pPr>
        <w:jc w:val="both"/>
        <w:rPr>
          <w:b/>
          <w:sz w:val="22"/>
          <w:szCs w:val="22"/>
          <w:lang w:eastAsia="hr-HR"/>
        </w:rPr>
      </w:pPr>
    </w:p>
    <w:p w14:paraId="55226873" w14:textId="1C1B5E36" w:rsidR="00B72B8C" w:rsidRPr="00AF2EEB" w:rsidRDefault="00B72B8C" w:rsidP="00B72B8C">
      <w:pPr>
        <w:autoSpaceDE w:val="0"/>
        <w:autoSpaceDN w:val="0"/>
        <w:adjustRightInd w:val="0"/>
        <w:rPr>
          <w:sz w:val="22"/>
          <w:szCs w:val="22"/>
          <w:lang w:eastAsia="hr-HR"/>
        </w:rPr>
      </w:pPr>
      <w:r w:rsidRPr="00AF2EEB">
        <w:rPr>
          <w:sz w:val="22"/>
          <w:szCs w:val="22"/>
          <w:lang w:eastAsia="hr-HR"/>
        </w:rPr>
        <w:t>PROGRAM 10</w:t>
      </w:r>
      <w:r w:rsidR="001F72ED">
        <w:rPr>
          <w:sz w:val="22"/>
          <w:szCs w:val="22"/>
          <w:lang w:eastAsia="hr-HR"/>
        </w:rPr>
        <w:t>39</w:t>
      </w:r>
      <w:r w:rsidRPr="00AF2EEB">
        <w:rPr>
          <w:sz w:val="22"/>
          <w:szCs w:val="22"/>
          <w:lang w:eastAsia="hr-HR"/>
        </w:rPr>
        <w:t xml:space="preserve"> - financiranje decentraliziranih funkcija vatrogastva</w:t>
      </w:r>
    </w:p>
    <w:p w14:paraId="240DD7ED" w14:textId="5B0E0E89" w:rsidR="00B72B8C" w:rsidRDefault="00B72B8C" w:rsidP="00B72B8C">
      <w:pPr>
        <w:autoSpaceDE w:val="0"/>
        <w:autoSpaceDN w:val="0"/>
        <w:adjustRightInd w:val="0"/>
        <w:rPr>
          <w:sz w:val="22"/>
          <w:szCs w:val="22"/>
          <w:lang w:eastAsia="hr-HR"/>
        </w:rPr>
      </w:pPr>
      <w:r w:rsidRPr="00AF2EEB">
        <w:rPr>
          <w:sz w:val="22"/>
          <w:szCs w:val="22"/>
          <w:lang w:eastAsia="hr-HR"/>
        </w:rPr>
        <w:t>PROGRAM 1</w:t>
      </w:r>
      <w:r w:rsidR="001F72ED">
        <w:rPr>
          <w:sz w:val="22"/>
          <w:szCs w:val="22"/>
          <w:lang w:eastAsia="hr-HR"/>
        </w:rPr>
        <w:t>039</w:t>
      </w:r>
      <w:r w:rsidRPr="00AF2EEB">
        <w:rPr>
          <w:sz w:val="22"/>
          <w:szCs w:val="22"/>
          <w:lang w:eastAsia="hr-HR"/>
        </w:rPr>
        <w:t xml:space="preserve"> - financiranje vatrogastva iznad minimalnog standarda.</w:t>
      </w:r>
    </w:p>
    <w:p w14:paraId="7E1994B0" w14:textId="77777777" w:rsidR="00703306" w:rsidRDefault="00703306" w:rsidP="00B72B8C">
      <w:pPr>
        <w:autoSpaceDE w:val="0"/>
        <w:autoSpaceDN w:val="0"/>
        <w:adjustRightInd w:val="0"/>
        <w:rPr>
          <w:sz w:val="22"/>
          <w:szCs w:val="22"/>
          <w:lang w:eastAsia="hr-HR"/>
        </w:rPr>
      </w:pPr>
    </w:p>
    <w:p w14:paraId="59AFD2A4" w14:textId="0B876E50" w:rsidR="00703306" w:rsidRDefault="00E87CAC" w:rsidP="00B72B8C">
      <w:pPr>
        <w:autoSpaceDE w:val="0"/>
        <w:autoSpaceDN w:val="0"/>
        <w:adjustRightInd w:val="0"/>
        <w:rPr>
          <w:sz w:val="22"/>
          <w:szCs w:val="22"/>
          <w:lang w:eastAsia="hr-HR"/>
        </w:rPr>
      </w:pPr>
      <w:r w:rsidRPr="00E87CAC">
        <w:lastRenderedPageBreak/>
        <w:drawing>
          <wp:inline distT="0" distB="0" distL="0" distR="0" wp14:anchorId="309AC655" wp14:editId="72473644">
            <wp:extent cx="7181759" cy="11541125"/>
            <wp:effectExtent l="0" t="0" r="635" b="3175"/>
            <wp:docPr id="146111868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9900" cy="11570278"/>
                    </a:xfrm>
                    <a:prstGeom prst="rect">
                      <a:avLst/>
                    </a:prstGeom>
                    <a:noFill/>
                    <a:ln>
                      <a:noFill/>
                    </a:ln>
                  </pic:spPr>
                </pic:pic>
              </a:graphicData>
            </a:graphic>
          </wp:inline>
        </w:drawing>
      </w:r>
    </w:p>
    <w:p w14:paraId="7BF1D94C" w14:textId="06D3F19D" w:rsidR="00CA372B" w:rsidRPr="00AF2EEB" w:rsidRDefault="00CA372B" w:rsidP="00B72B8C">
      <w:pPr>
        <w:autoSpaceDE w:val="0"/>
        <w:autoSpaceDN w:val="0"/>
        <w:adjustRightInd w:val="0"/>
        <w:rPr>
          <w:sz w:val="22"/>
          <w:szCs w:val="22"/>
          <w:lang w:eastAsia="hr-HR"/>
        </w:rPr>
      </w:pPr>
    </w:p>
    <w:p w14:paraId="7C028B77" w14:textId="11EF0946" w:rsidR="007E68C0" w:rsidRDefault="007E68C0" w:rsidP="00FB401D">
      <w:pPr>
        <w:rPr>
          <w:sz w:val="24"/>
          <w:szCs w:val="24"/>
        </w:rPr>
      </w:pPr>
    </w:p>
    <w:p w14:paraId="0C058ED7" w14:textId="6ED800EB" w:rsidR="009F7E7C" w:rsidRDefault="009F7E7C" w:rsidP="00FB401D">
      <w:pPr>
        <w:rPr>
          <w:b/>
          <w:bCs/>
          <w:sz w:val="24"/>
          <w:szCs w:val="24"/>
        </w:rPr>
      </w:pPr>
      <w:r w:rsidRPr="009F7E7C">
        <w:rPr>
          <w:b/>
          <w:bCs/>
          <w:sz w:val="24"/>
          <w:szCs w:val="24"/>
        </w:rPr>
        <w:t>REZULTAT POSLOVANJA</w:t>
      </w:r>
    </w:p>
    <w:p w14:paraId="610A37FE" w14:textId="77777777" w:rsidR="00115B98" w:rsidRDefault="00115B98" w:rsidP="00FB401D">
      <w:pPr>
        <w:rPr>
          <w:b/>
          <w:bCs/>
          <w:sz w:val="24"/>
          <w:szCs w:val="24"/>
        </w:rPr>
      </w:pPr>
    </w:p>
    <w:p w14:paraId="50A1730F" w14:textId="01DBB004" w:rsidR="00115B98" w:rsidRDefault="00703306" w:rsidP="00FB401D">
      <w:pPr>
        <w:rPr>
          <w:b/>
          <w:bCs/>
          <w:sz w:val="24"/>
          <w:szCs w:val="24"/>
        </w:rPr>
      </w:pPr>
      <w:r w:rsidRPr="00703306">
        <w:rPr>
          <w:noProof/>
        </w:rPr>
        <w:drawing>
          <wp:inline distT="0" distB="0" distL="0" distR="0" wp14:anchorId="0A8B9862" wp14:editId="3C358BE3">
            <wp:extent cx="6533322" cy="2888615"/>
            <wp:effectExtent l="0" t="0" r="1270" b="6985"/>
            <wp:docPr id="82478995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9468" cy="2900175"/>
                    </a:xfrm>
                    <a:prstGeom prst="rect">
                      <a:avLst/>
                    </a:prstGeom>
                    <a:noFill/>
                    <a:ln>
                      <a:noFill/>
                    </a:ln>
                  </pic:spPr>
                </pic:pic>
              </a:graphicData>
            </a:graphic>
          </wp:inline>
        </w:drawing>
      </w:r>
    </w:p>
    <w:p w14:paraId="03A54BBA" w14:textId="77777777" w:rsidR="00115B98" w:rsidRDefault="00115B98" w:rsidP="00FB401D">
      <w:pPr>
        <w:rPr>
          <w:b/>
          <w:bCs/>
          <w:sz w:val="24"/>
          <w:szCs w:val="24"/>
        </w:rPr>
      </w:pPr>
    </w:p>
    <w:p w14:paraId="57FBB115" w14:textId="75457E5B" w:rsidR="00115B98" w:rsidRDefault="0099199D" w:rsidP="00FB401D">
      <w:pPr>
        <w:rPr>
          <w:sz w:val="24"/>
          <w:szCs w:val="24"/>
        </w:rPr>
      </w:pPr>
      <w:r>
        <w:rPr>
          <w:sz w:val="24"/>
          <w:szCs w:val="24"/>
        </w:rPr>
        <w:t>Manjak</w:t>
      </w:r>
      <w:r w:rsidR="00115B98">
        <w:rPr>
          <w:sz w:val="24"/>
          <w:szCs w:val="24"/>
        </w:rPr>
        <w:t xml:space="preserve"> prihoda </w:t>
      </w:r>
      <w:r>
        <w:rPr>
          <w:sz w:val="24"/>
          <w:szCs w:val="24"/>
        </w:rPr>
        <w:t>i primitaka za pokriće u slijedećem razdoblju</w:t>
      </w:r>
      <w:r w:rsidR="00115B98">
        <w:rPr>
          <w:sz w:val="24"/>
          <w:szCs w:val="24"/>
        </w:rPr>
        <w:t xml:space="preserve">. godini iznosi </w:t>
      </w:r>
      <w:r>
        <w:rPr>
          <w:sz w:val="24"/>
          <w:szCs w:val="24"/>
        </w:rPr>
        <w:t>131.435,83</w:t>
      </w:r>
      <w:r w:rsidR="00115B98">
        <w:rPr>
          <w:sz w:val="24"/>
          <w:szCs w:val="24"/>
        </w:rPr>
        <w:t xml:space="preserve"> eur. </w:t>
      </w:r>
      <w:r>
        <w:rPr>
          <w:sz w:val="24"/>
          <w:szCs w:val="24"/>
        </w:rPr>
        <w:t>, te će se pokriti iz prihoda koji će biti ostvareni u 2026.g.</w:t>
      </w:r>
    </w:p>
    <w:p w14:paraId="440824F4" w14:textId="77777777" w:rsidR="00115B98" w:rsidRDefault="00115B98" w:rsidP="00FB401D">
      <w:pPr>
        <w:rPr>
          <w:sz w:val="24"/>
          <w:szCs w:val="24"/>
        </w:rPr>
      </w:pPr>
    </w:p>
    <w:p w14:paraId="6CB3A2CC" w14:textId="77777777" w:rsidR="00115B98" w:rsidRDefault="00115B98" w:rsidP="00115B98">
      <w:pPr>
        <w:pStyle w:val="Odlomakpopisa"/>
        <w:rPr>
          <w:sz w:val="24"/>
          <w:szCs w:val="24"/>
        </w:rPr>
      </w:pPr>
    </w:p>
    <w:p w14:paraId="7FF6EFA8" w14:textId="77777777" w:rsidR="00C525CB" w:rsidRPr="00F426DF" w:rsidRDefault="00C525CB" w:rsidP="00C525CB">
      <w:pPr>
        <w:pStyle w:val="Odlomakpopisa"/>
        <w:numPr>
          <w:ilvl w:val="0"/>
          <w:numId w:val="5"/>
        </w:numPr>
        <w:spacing w:after="200" w:line="276" w:lineRule="auto"/>
        <w:rPr>
          <w:b/>
          <w:color w:val="000000" w:themeColor="text1"/>
          <w:sz w:val="28"/>
          <w:szCs w:val="28"/>
          <w:lang w:eastAsia="hr-HR"/>
        </w:rPr>
      </w:pPr>
      <w:r w:rsidRPr="00F426DF">
        <w:rPr>
          <w:b/>
          <w:color w:val="000000" w:themeColor="text1"/>
          <w:sz w:val="28"/>
          <w:szCs w:val="28"/>
          <w:lang w:eastAsia="hr-HR"/>
        </w:rPr>
        <w:t>OBRAZLOŽENJE OPĆEG DIJELA IZVJEŠTAJA O IZVRŠENJU FINANCIJSKOG PLANA</w:t>
      </w:r>
    </w:p>
    <w:p w14:paraId="3F54EBEE" w14:textId="77777777" w:rsidR="00C525CB" w:rsidRPr="001771F3" w:rsidRDefault="00C525CB" w:rsidP="00C525CB">
      <w:pPr>
        <w:tabs>
          <w:tab w:val="left" w:pos="720"/>
        </w:tabs>
        <w:jc w:val="both"/>
        <w:rPr>
          <w:color w:val="FF0000"/>
          <w:sz w:val="22"/>
          <w:szCs w:val="22"/>
          <w:lang w:eastAsia="hr-HR"/>
        </w:rPr>
      </w:pPr>
      <w:r w:rsidRPr="001771F3">
        <w:rPr>
          <w:color w:val="FF0000"/>
          <w:sz w:val="22"/>
          <w:szCs w:val="22"/>
          <w:lang w:eastAsia="hr-HR"/>
        </w:rPr>
        <w:tab/>
      </w:r>
    </w:p>
    <w:p w14:paraId="37EBD284" w14:textId="77777777" w:rsidR="00C525CB" w:rsidRPr="00F426DF" w:rsidRDefault="00C525CB" w:rsidP="00C525CB">
      <w:pPr>
        <w:rPr>
          <w:b/>
          <w:color w:val="000000" w:themeColor="text1"/>
          <w:sz w:val="22"/>
          <w:szCs w:val="22"/>
          <w:lang w:eastAsia="hr-HR"/>
        </w:rPr>
      </w:pPr>
      <w:r w:rsidRPr="00F426DF">
        <w:rPr>
          <w:b/>
          <w:color w:val="000000" w:themeColor="text1"/>
          <w:sz w:val="22"/>
          <w:szCs w:val="22"/>
          <w:lang w:eastAsia="hr-HR"/>
        </w:rPr>
        <w:t>OBRAZLOŽENJE OSTVARENJA PRIHODA I PRIMITAKA, RASHODA I IZDATAKA</w:t>
      </w:r>
    </w:p>
    <w:p w14:paraId="6CF7EF9C" w14:textId="77777777" w:rsidR="00C525CB" w:rsidRPr="00F426DF" w:rsidRDefault="00C525CB" w:rsidP="00C525CB">
      <w:pPr>
        <w:spacing w:line="276" w:lineRule="auto"/>
        <w:ind w:firstLine="708"/>
        <w:contextualSpacing/>
        <w:rPr>
          <w:b/>
          <w:color w:val="000000" w:themeColor="text1"/>
          <w:sz w:val="22"/>
          <w:szCs w:val="28"/>
        </w:rPr>
      </w:pPr>
    </w:p>
    <w:p w14:paraId="7EB035D2" w14:textId="77777777" w:rsidR="00C525CB" w:rsidRPr="001771F3" w:rsidRDefault="00C525CB" w:rsidP="00C525CB">
      <w:pPr>
        <w:tabs>
          <w:tab w:val="left" w:pos="720"/>
        </w:tabs>
        <w:jc w:val="both"/>
        <w:rPr>
          <w:b/>
          <w:color w:val="FF0000"/>
          <w:sz w:val="22"/>
          <w:szCs w:val="28"/>
        </w:rPr>
      </w:pPr>
      <w:r w:rsidRPr="001771F3">
        <w:rPr>
          <w:color w:val="FF0000"/>
          <w:sz w:val="22"/>
          <w:szCs w:val="22"/>
          <w:lang w:eastAsia="hr-HR"/>
        </w:rPr>
        <w:tab/>
      </w:r>
    </w:p>
    <w:p w14:paraId="490DA6C2" w14:textId="2C0572F7" w:rsidR="00C525CB" w:rsidRPr="00C525CB" w:rsidRDefault="00C525CB" w:rsidP="00C525CB">
      <w:pPr>
        <w:tabs>
          <w:tab w:val="left" w:pos="720"/>
        </w:tabs>
        <w:jc w:val="both"/>
        <w:rPr>
          <w:color w:val="000000" w:themeColor="text1"/>
          <w:sz w:val="24"/>
          <w:szCs w:val="24"/>
          <w:lang w:eastAsia="hr-HR"/>
        </w:rPr>
      </w:pPr>
      <w:r w:rsidRPr="001771F3">
        <w:rPr>
          <w:color w:val="FF0000"/>
          <w:sz w:val="22"/>
          <w:szCs w:val="22"/>
          <w:lang w:eastAsia="hr-HR"/>
        </w:rPr>
        <w:tab/>
      </w:r>
      <w:r w:rsidRPr="00C525CB">
        <w:rPr>
          <w:color w:val="000000" w:themeColor="text1"/>
          <w:sz w:val="24"/>
          <w:szCs w:val="24"/>
          <w:lang w:eastAsia="hr-HR"/>
        </w:rPr>
        <w:t>Javna vatrogasna postrojba Rovin</w:t>
      </w:r>
      <w:r w:rsidR="001F72ED">
        <w:rPr>
          <w:color w:val="000000" w:themeColor="text1"/>
          <w:sz w:val="24"/>
          <w:szCs w:val="24"/>
          <w:lang w:eastAsia="hr-HR"/>
        </w:rPr>
        <w:t>j-Rovigno</w:t>
      </w:r>
      <w:r w:rsidRPr="00C525CB">
        <w:rPr>
          <w:color w:val="000000" w:themeColor="text1"/>
          <w:sz w:val="24"/>
          <w:szCs w:val="24"/>
          <w:lang w:eastAsia="hr-HR"/>
        </w:rPr>
        <w:t xml:space="preserve"> obavlja poslove u sklopu funkcija koje se decentraliziraju shodno Zakona o vatrogastvu i Zakona o financiranju jedinica lokalne i područne (regionalne) samouprave. </w:t>
      </w:r>
    </w:p>
    <w:p w14:paraId="2BC348DA" w14:textId="69EF5190" w:rsidR="00C525CB" w:rsidRDefault="00C525CB" w:rsidP="00C525CB">
      <w:pPr>
        <w:tabs>
          <w:tab w:val="left" w:pos="720"/>
        </w:tabs>
        <w:rPr>
          <w:sz w:val="24"/>
          <w:szCs w:val="24"/>
          <w:lang w:eastAsia="hr-HR"/>
        </w:rPr>
      </w:pPr>
      <w:r w:rsidRPr="00C525CB">
        <w:rPr>
          <w:color w:val="000000" w:themeColor="text1"/>
          <w:sz w:val="24"/>
          <w:szCs w:val="24"/>
          <w:lang w:eastAsia="hr-HR"/>
        </w:rPr>
        <w:t>U razdoblju I-</w:t>
      </w:r>
      <w:r>
        <w:rPr>
          <w:color w:val="000000" w:themeColor="text1"/>
          <w:sz w:val="24"/>
          <w:szCs w:val="24"/>
          <w:lang w:eastAsia="hr-HR"/>
        </w:rPr>
        <w:t>XII</w:t>
      </w:r>
      <w:r w:rsidRPr="00C525CB">
        <w:rPr>
          <w:color w:val="000000" w:themeColor="text1"/>
          <w:sz w:val="24"/>
          <w:szCs w:val="24"/>
          <w:lang w:eastAsia="hr-HR"/>
        </w:rPr>
        <w:t>/202</w:t>
      </w:r>
      <w:r w:rsidR="0099199D">
        <w:rPr>
          <w:color w:val="000000" w:themeColor="text1"/>
          <w:sz w:val="24"/>
          <w:szCs w:val="24"/>
          <w:lang w:eastAsia="hr-HR"/>
        </w:rPr>
        <w:t>5</w:t>
      </w:r>
      <w:r w:rsidRPr="00C525CB">
        <w:rPr>
          <w:color w:val="000000" w:themeColor="text1"/>
          <w:sz w:val="24"/>
          <w:szCs w:val="24"/>
          <w:lang w:eastAsia="hr-HR"/>
        </w:rPr>
        <w:t xml:space="preserve">. godine Javna vatrogasna postrojba </w:t>
      </w:r>
      <w:r>
        <w:rPr>
          <w:color w:val="000000" w:themeColor="text1"/>
          <w:sz w:val="24"/>
          <w:szCs w:val="24"/>
          <w:lang w:eastAsia="hr-HR"/>
        </w:rPr>
        <w:t>Rovinj</w:t>
      </w:r>
      <w:r w:rsidRPr="00C525CB">
        <w:rPr>
          <w:color w:val="000000" w:themeColor="text1"/>
          <w:sz w:val="24"/>
          <w:szCs w:val="24"/>
          <w:lang w:eastAsia="hr-HR"/>
        </w:rPr>
        <w:t xml:space="preserve"> ostvarila je ukupno </w:t>
      </w:r>
      <w:r>
        <w:rPr>
          <w:color w:val="000000" w:themeColor="text1"/>
          <w:sz w:val="24"/>
          <w:szCs w:val="24"/>
          <w:lang w:eastAsia="hr-HR"/>
        </w:rPr>
        <w:t>1</w:t>
      </w:r>
      <w:r w:rsidR="0099199D">
        <w:rPr>
          <w:color w:val="000000" w:themeColor="text1"/>
          <w:sz w:val="24"/>
          <w:szCs w:val="24"/>
          <w:lang w:eastAsia="hr-HR"/>
        </w:rPr>
        <w:t>.962.756,76</w:t>
      </w:r>
      <w:r w:rsidRPr="00C525CB">
        <w:rPr>
          <w:color w:val="000000" w:themeColor="text1"/>
          <w:sz w:val="24"/>
          <w:szCs w:val="24"/>
          <w:lang w:eastAsia="hr-HR"/>
        </w:rPr>
        <w:t xml:space="preserve"> </w:t>
      </w:r>
      <w:r>
        <w:rPr>
          <w:color w:val="000000" w:themeColor="text1"/>
          <w:sz w:val="24"/>
          <w:szCs w:val="24"/>
          <w:lang w:eastAsia="hr-HR"/>
        </w:rPr>
        <w:t>eur</w:t>
      </w:r>
      <w:r w:rsidRPr="00C525CB">
        <w:rPr>
          <w:color w:val="000000" w:themeColor="text1"/>
          <w:sz w:val="24"/>
          <w:szCs w:val="24"/>
          <w:lang w:eastAsia="hr-HR"/>
        </w:rPr>
        <w:t xml:space="preserve"> prihoda i primitaka </w:t>
      </w:r>
      <w:r w:rsidR="00E87CAC">
        <w:rPr>
          <w:color w:val="000000" w:themeColor="text1"/>
          <w:sz w:val="24"/>
          <w:szCs w:val="24"/>
          <w:lang w:eastAsia="hr-HR"/>
        </w:rPr>
        <w:t xml:space="preserve"> </w:t>
      </w:r>
      <w:r w:rsidR="0099199D">
        <w:rPr>
          <w:color w:val="000000" w:themeColor="text1"/>
          <w:sz w:val="24"/>
          <w:szCs w:val="24"/>
          <w:lang w:eastAsia="hr-HR"/>
        </w:rPr>
        <w:t>2.116.475,34</w:t>
      </w:r>
      <w:r>
        <w:rPr>
          <w:color w:val="000000" w:themeColor="text1"/>
          <w:sz w:val="24"/>
          <w:szCs w:val="24"/>
          <w:lang w:eastAsia="hr-HR"/>
        </w:rPr>
        <w:t xml:space="preserve"> eur</w:t>
      </w:r>
      <w:r w:rsidRPr="00C525CB">
        <w:rPr>
          <w:color w:val="000000" w:themeColor="text1"/>
          <w:sz w:val="24"/>
          <w:szCs w:val="24"/>
          <w:lang w:eastAsia="hr-HR"/>
        </w:rPr>
        <w:t xml:space="preserve">  rashoda i izdataka</w:t>
      </w:r>
      <w:r w:rsidRPr="00C525CB">
        <w:rPr>
          <w:sz w:val="24"/>
          <w:szCs w:val="24"/>
          <w:lang w:eastAsia="hr-HR"/>
        </w:rPr>
        <w:t>.</w:t>
      </w:r>
      <w:r w:rsidR="0099199D">
        <w:rPr>
          <w:sz w:val="24"/>
          <w:szCs w:val="24"/>
          <w:lang w:eastAsia="hr-HR"/>
        </w:rPr>
        <w:t xml:space="preserve"> </w:t>
      </w:r>
    </w:p>
    <w:p w14:paraId="3A7BB226" w14:textId="77777777" w:rsidR="00446E7B" w:rsidRDefault="00446E7B" w:rsidP="00C525CB">
      <w:pPr>
        <w:tabs>
          <w:tab w:val="left" w:pos="720"/>
        </w:tabs>
        <w:rPr>
          <w:sz w:val="24"/>
          <w:szCs w:val="24"/>
          <w:lang w:eastAsia="hr-HR"/>
        </w:rPr>
      </w:pPr>
    </w:p>
    <w:p w14:paraId="3A74CA7D" w14:textId="0D6A77A4" w:rsidR="00446E7B" w:rsidRDefault="00446E7B" w:rsidP="00C525CB">
      <w:pPr>
        <w:tabs>
          <w:tab w:val="left" w:pos="720"/>
        </w:tabs>
        <w:rPr>
          <w:sz w:val="24"/>
          <w:szCs w:val="24"/>
          <w:lang w:eastAsia="hr-HR"/>
        </w:rPr>
      </w:pPr>
      <w:r>
        <w:rPr>
          <w:sz w:val="24"/>
          <w:szCs w:val="24"/>
          <w:lang w:eastAsia="hr-HR"/>
        </w:rPr>
        <w:t>Prihodi (prihodi poslovanja) i rashodi (rashodi poslovanja i rashodi za nabavu nefinancijske imovine) iskazuju se prema :</w:t>
      </w:r>
    </w:p>
    <w:p w14:paraId="6EE61E9B" w14:textId="01E7DD6C" w:rsidR="00446E7B" w:rsidRDefault="00446E7B" w:rsidP="00446E7B">
      <w:pPr>
        <w:pStyle w:val="Odlomakpopisa"/>
        <w:numPr>
          <w:ilvl w:val="0"/>
          <w:numId w:val="6"/>
        </w:numPr>
        <w:tabs>
          <w:tab w:val="left" w:pos="720"/>
        </w:tabs>
        <w:rPr>
          <w:sz w:val="24"/>
          <w:szCs w:val="24"/>
          <w:lang w:eastAsia="hr-HR"/>
        </w:rPr>
      </w:pPr>
      <w:r>
        <w:rPr>
          <w:sz w:val="24"/>
          <w:szCs w:val="24"/>
          <w:lang w:eastAsia="hr-HR"/>
        </w:rPr>
        <w:t>Prihodi i rashodi prema ekonomskoj klasifikaciji</w:t>
      </w:r>
    </w:p>
    <w:p w14:paraId="5C2529D4" w14:textId="6B5AAF13" w:rsidR="00446E7B" w:rsidRDefault="00446E7B" w:rsidP="00446E7B">
      <w:pPr>
        <w:pStyle w:val="Odlomakpopisa"/>
        <w:numPr>
          <w:ilvl w:val="0"/>
          <w:numId w:val="6"/>
        </w:numPr>
        <w:tabs>
          <w:tab w:val="left" w:pos="720"/>
        </w:tabs>
        <w:rPr>
          <w:sz w:val="24"/>
          <w:szCs w:val="24"/>
          <w:lang w:eastAsia="hr-HR"/>
        </w:rPr>
      </w:pPr>
      <w:r>
        <w:rPr>
          <w:sz w:val="24"/>
          <w:szCs w:val="24"/>
          <w:lang w:eastAsia="hr-HR"/>
        </w:rPr>
        <w:t>Prihodi i rashodi prema izvorima financiranja</w:t>
      </w:r>
    </w:p>
    <w:p w14:paraId="63D0529D" w14:textId="36DDD886" w:rsidR="00446E7B" w:rsidRPr="00446E7B" w:rsidRDefault="00446E7B" w:rsidP="00446E7B">
      <w:pPr>
        <w:pStyle w:val="Odlomakpopisa"/>
        <w:numPr>
          <w:ilvl w:val="0"/>
          <w:numId w:val="6"/>
        </w:numPr>
        <w:tabs>
          <w:tab w:val="left" w:pos="720"/>
        </w:tabs>
        <w:rPr>
          <w:sz w:val="24"/>
          <w:szCs w:val="24"/>
          <w:lang w:eastAsia="hr-HR"/>
        </w:rPr>
      </w:pPr>
      <w:r>
        <w:rPr>
          <w:sz w:val="24"/>
          <w:szCs w:val="24"/>
          <w:lang w:eastAsia="hr-HR"/>
        </w:rPr>
        <w:t>Rashodi prema funkcijskoj klasifikaciji</w:t>
      </w:r>
    </w:p>
    <w:p w14:paraId="7CF66242" w14:textId="1EEB26FC" w:rsidR="00C525CB" w:rsidRDefault="00C525CB" w:rsidP="00C525CB">
      <w:pPr>
        <w:spacing w:line="276" w:lineRule="auto"/>
        <w:contextualSpacing/>
        <w:rPr>
          <w:b/>
          <w:sz w:val="22"/>
          <w:szCs w:val="28"/>
        </w:rPr>
      </w:pPr>
    </w:p>
    <w:p w14:paraId="13533454" w14:textId="77777777" w:rsidR="00446E7B" w:rsidRDefault="00446E7B" w:rsidP="00C525CB">
      <w:pPr>
        <w:spacing w:line="276" w:lineRule="auto"/>
        <w:contextualSpacing/>
        <w:rPr>
          <w:b/>
          <w:sz w:val="22"/>
          <w:szCs w:val="28"/>
        </w:rPr>
      </w:pPr>
    </w:p>
    <w:p w14:paraId="1929E3DF" w14:textId="77777777" w:rsidR="00446E7B" w:rsidRDefault="00446E7B" w:rsidP="00C525CB">
      <w:pPr>
        <w:spacing w:line="276" w:lineRule="auto"/>
        <w:contextualSpacing/>
        <w:rPr>
          <w:b/>
          <w:sz w:val="22"/>
          <w:szCs w:val="28"/>
        </w:rPr>
      </w:pPr>
    </w:p>
    <w:p w14:paraId="7475E233" w14:textId="77777777" w:rsidR="00E93F47" w:rsidRDefault="00E93F47" w:rsidP="00446E7B">
      <w:pPr>
        <w:spacing w:line="276" w:lineRule="auto"/>
        <w:contextualSpacing/>
        <w:jc w:val="center"/>
        <w:rPr>
          <w:b/>
          <w:sz w:val="28"/>
          <w:szCs w:val="28"/>
        </w:rPr>
      </w:pPr>
    </w:p>
    <w:p w14:paraId="14134F9A" w14:textId="77777777" w:rsidR="00E93F47" w:rsidRDefault="00E93F47" w:rsidP="00446E7B">
      <w:pPr>
        <w:spacing w:line="276" w:lineRule="auto"/>
        <w:contextualSpacing/>
        <w:jc w:val="center"/>
        <w:rPr>
          <w:b/>
          <w:sz w:val="28"/>
          <w:szCs w:val="28"/>
        </w:rPr>
      </w:pPr>
    </w:p>
    <w:p w14:paraId="3FC888E0" w14:textId="77777777" w:rsidR="00E93F47" w:rsidRDefault="00E93F47" w:rsidP="00446E7B">
      <w:pPr>
        <w:spacing w:line="276" w:lineRule="auto"/>
        <w:contextualSpacing/>
        <w:jc w:val="center"/>
        <w:rPr>
          <w:b/>
          <w:sz w:val="28"/>
          <w:szCs w:val="28"/>
        </w:rPr>
      </w:pPr>
    </w:p>
    <w:p w14:paraId="781ED19B" w14:textId="77777777" w:rsidR="00E93F47" w:rsidRDefault="00E93F47" w:rsidP="00446E7B">
      <w:pPr>
        <w:spacing w:line="276" w:lineRule="auto"/>
        <w:contextualSpacing/>
        <w:jc w:val="center"/>
        <w:rPr>
          <w:b/>
          <w:sz w:val="28"/>
          <w:szCs w:val="28"/>
        </w:rPr>
      </w:pPr>
    </w:p>
    <w:p w14:paraId="611ED370" w14:textId="0B37D624" w:rsidR="00446E7B" w:rsidRDefault="00446E7B" w:rsidP="00446E7B">
      <w:pPr>
        <w:spacing w:line="276" w:lineRule="auto"/>
        <w:contextualSpacing/>
        <w:jc w:val="center"/>
        <w:rPr>
          <w:b/>
          <w:sz w:val="28"/>
          <w:szCs w:val="28"/>
        </w:rPr>
      </w:pPr>
      <w:r>
        <w:rPr>
          <w:b/>
          <w:sz w:val="28"/>
          <w:szCs w:val="28"/>
        </w:rPr>
        <w:t>PRIHODI</w:t>
      </w:r>
    </w:p>
    <w:p w14:paraId="478D6E86" w14:textId="41FFB881" w:rsidR="00E93F47" w:rsidRPr="00E93F47" w:rsidRDefault="00E93F47" w:rsidP="00E93F47">
      <w:pPr>
        <w:spacing w:line="276" w:lineRule="auto"/>
        <w:contextualSpacing/>
        <w:rPr>
          <w:bCs/>
          <w:sz w:val="28"/>
          <w:szCs w:val="28"/>
        </w:rPr>
      </w:pPr>
      <w:r w:rsidRPr="00E93F47">
        <w:rPr>
          <w:bCs/>
          <w:sz w:val="28"/>
          <w:szCs w:val="28"/>
        </w:rPr>
        <w:t>Isječak iz obrasca PR-RAS na dan 31.12.202</w:t>
      </w:r>
      <w:r w:rsidR="00703306">
        <w:rPr>
          <w:bCs/>
          <w:sz w:val="28"/>
          <w:szCs w:val="28"/>
        </w:rPr>
        <w:t>5</w:t>
      </w:r>
      <w:r w:rsidRPr="00E93F47">
        <w:rPr>
          <w:bCs/>
          <w:sz w:val="28"/>
          <w:szCs w:val="28"/>
        </w:rPr>
        <w:t>.</w:t>
      </w:r>
    </w:p>
    <w:p w14:paraId="7418A935" w14:textId="5BF33E8E" w:rsidR="00446E7B" w:rsidRDefault="00703306" w:rsidP="00446E7B">
      <w:pPr>
        <w:spacing w:line="276" w:lineRule="auto"/>
        <w:contextualSpacing/>
        <w:rPr>
          <w:b/>
          <w:sz w:val="28"/>
          <w:szCs w:val="28"/>
        </w:rPr>
      </w:pPr>
      <w:r w:rsidRPr="00703306">
        <w:rPr>
          <w:noProof/>
        </w:rPr>
        <w:drawing>
          <wp:inline distT="0" distB="0" distL="0" distR="0" wp14:anchorId="2F71497C" wp14:editId="7DADA697">
            <wp:extent cx="6586220" cy="1417983"/>
            <wp:effectExtent l="0" t="0" r="5080" b="0"/>
            <wp:docPr id="249481865"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24563" cy="1426238"/>
                    </a:xfrm>
                    <a:prstGeom prst="rect">
                      <a:avLst/>
                    </a:prstGeom>
                    <a:noFill/>
                    <a:ln>
                      <a:noFill/>
                    </a:ln>
                  </pic:spPr>
                </pic:pic>
              </a:graphicData>
            </a:graphic>
          </wp:inline>
        </w:drawing>
      </w:r>
    </w:p>
    <w:p w14:paraId="08F6920D" w14:textId="78932693" w:rsidR="00CD4F25" w:rsidRDefault="00703306" w:rsidP="00446E7B">
      <w:pPr>
        <w:spacing w:line="276" w:lineRule="auto"/>
        <w:contextualSpacing/>
        <w:rPr>
          <w:b/>
          <w:sz w:val="28"/>
          <w:szCs w:val="28"/>
        </w:rPr>
      </w:pPr>
      <w:r w:rsidRPr="00703306">
        <w:rPr>
          <w:noProof/>
        </w:rPr>
        <w:drawing>
          <wp:inline distT="0" distB="0" distL="0" distR="0" wp14:anchorId="495782F8" wp14:editId="3FD4E444">
            <wp:extent cx="6576541" cy="397565"/>
            <wp:effectExtent l="0" t="0" r="0" b="2540"/>
            <wp:docPr id="1611922624"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6896" cy="416327"/>
                    </a:xfrm>
                    <a:prstGeom prst="rect">
                      <a:avLst/>
                    </a:prstGeom>
                    <a:noFill/>
                    <a:ln>
                      <a:noFill/>
                    </a:ln>
                  </pic:spPr>
                </pic:pic>
              </a:graphicData>
            </a:graphic>
          </wp:inline>
        </w:drawing>
      </w:r>
    </w:p>
    <w:p w14:paraId="4DB3739D" w14:textId="21732BD3" w:rsidR="00703306" w:rsidRDefault="00703306" w:rsidP="00446E7B">
      <w:pPr>
        <w:spacing w:line="276" w:lineRule="auto"/>
        <w:contextualSpacing/>
        <w:rPr>
          <w:b/>
          <w:noProof/>
          <w:sz w:val="28"/>
          <w:szCs w:val="28"/>
        </w:rPr>
      </w:pPr>
      <w:r w:rsidRPr="00703306">
        <w:rPr>
          <w:noProof/>
        </w:rPr>
        <w:drawing>
          <wp:inline distT="0" distB="0" distL="0" distR="0" wp14:anchorId="49D7EFEA" wp14:editId="6612DFDF">
            <wp:extent cx="6599582" cy="254440"/>
            <wp:effectExtent l="0" t="0" r="0" b="0"/>
            <wp:docPr id="911106618"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04469" cy="270050"/>
                    </a:xfrm>
                    <a:prstGeom prst="rect">
                      <a:avLst/>
                    </a:prstGeom>
                    <a:noFill/>
                    <a:ln>
                      <a:noFill/>
                    </a:ln>
                  </pic:spPr>
                </pic:pic>
              </a:graphicData>
            </a:graphic>
          </wp:inline>
        </w:drawing>
      </w:r>
    </w:p>
    <w:p w14:paraId="64919623" w14:textId="2CE2BE02" w:rsidR="00703306" w:rsidRDefault="00703306" w:rsidP="00446E7B">
      <w:pPr>
        <w:spacing w:line="276" w:lineRule="auto"/>
        <w:contextualSpacing/>
        <w:rPr>
          <w:b/>
          <w:noProof/>
          <w:sz w:val="28"/>
          <w:szCs w:val="28"/>
        </w:rPr>
      </w:pPr>
      <w:r w:rsidRPr="00703306">
        <w:rPr>
          <w:noProof/>
        </w:rPr>
        <w:drawing>
          <wp:inline distT="0" distB="0" distL="0" distR="0" wp14:anchorId="130B4E20" wp14:editId="2DC4BBA9">
            <wp:extent cx="6592501" cy="278296"/>
            <wp:effectExtent l="0" t="0" r="0" b="7620"/>
            <wp:docPr id="1293407740"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6123" cy="296601"/>
                    </a:xfrm>
                    <a:prstGeom prst="rect">
                      <a:avLst/>
                    </a:prstGeom>
                    <a:noFill/>
                    <a:ln>
                      <a:noFill/>
                    </a:ln>
                  </pic:spPr>
                </pic:pic>
              </a:graphicData>
            </a:graphic>
          </wp:inline>
        </w:drawing>
      </w:r>
    </w:p>
    <w:p w14:paraId="52CC56A0" w14:textId="4815EE09" w:rsidR="00703306" w:rsidRDefault="00703306" w:rsidP="00446E7B">
      <w:pPr>
        <w:spacing w:line="276" w:lineRule="auto"/>
        <w:contextualSpacing/>
        <w:rPr>
          <w:b/>
          <w:sz w:val="28"/>
          <w:szCs w:val="28"/>
        </w:rPr>
      </w:pPr>
      <w:r w:rsidRPr="00703306">
        <w:rPr>
          <w:noProof/>
        </w:rPr>
        <w:drawing>
          <wp:inline distT="0" distB="0" distL="0" distR="0" wp14:anchorId="6302847C" wp14:editId="518AE9BE">
            <wp:extent cx="6609838" cy="437322"/>
            <wp:effectExtent l="0" t="0" r="635" b="1270"/>
            <wp:docPr id="1161826974"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73487" cy="454766"/>
                    </a:xfrm>
                    <a:prstGeom prst="rect">
                      <a:avLst/>
                    </a:prstGeom>
                    <a:noFill/>
                    <a:ln>
                      <a:noFill/>
                    </a:ln>
                  </pic:spPr>
                </pic:pic>
              </a:graphicData>
            </a:graphic>
          </wp:inline>
        </w:drawing>
      </w:r>
    </w:p>
    <w:p w14:paraId="41CDEAB4" w14:textId="5935FCE2" w:rsidR="00CD4F25" w:rsidRDefault="00CD4F25" w:rsidP="00446E7B">
      <w:pPr>
        <w:spacing w:line="276" w:lineRule="auto"/>
        <w:contextualSpacing/>
        <w:rPr>
          <w:b/>
          <w:sz w:val="28"/>
          <w:szCs w:val="28"/>
        </w:rPr>
      </w:pPr>
    </w:p>
    <w:p w14:paraId="59F3F033" w14:textId="0733424C" w:rsidR="00CD4F25" w:rsidRDefault="00CD4F25" w:rsidP="00446E7B">
      <w:pPr>
        <w:spacing w:line="276" w:lineRule="auto"/>
        <w:contextualSpacing/>
        <w:rPr>
          <w:b/>
          <w:sz w:val="28"/>
          <w:szCs w:val="28"/>
        </w:rPr>
      </w:pPr>
    </w:p>
    <w:p w14:paraId="1939F758" w14:textId="098E8D19" w:rsidR="00CD4F25" w:rsidRPr="00446E7B" w:rsidRDefault="00CD4F25" w:rsidP="00446E7B">
      <w:pPr>
        <w:spacing w:line="276" w:lineRule="auto"/>
        <w:contextualSpacing/>
        <w:rPr>
          <w:b/>
          <w:sz w:val="28"/>
          <w:szCs w:val="28"/>
        </w:rPr>
      </w:pPr>
    </w:p>
    <w:p w14:paraId="72BFDE28" w14:textId="1356BC45" w:rsidR="00E6152A" w:rsidRPr="001F72ED" w:rsidRDefault="005950F7" w:rsidP="00C525CB">
      <w:pPr>
        <w:tabs>
          <w:tab w:val="left" w:pos="720"/>
        </w:tabs>
        <w:jc w:val="both"/>
        <w:rPr>
          <w:color w:val="000000" w:themeColor="text1"/>
          <w:sz w:val="24"/>
          <w:szCs w:val="24"/>
          <w:lang w:eastAsia="hr-HR"/>
        </w:rPr>
      </w:pPr>
      <w:r w:rsidRPr="001F72ED">
        <w:rPr>
          <w:color w:val="000000" w:themeColor="text1"/>
          <w:sz w:val="24"/>
          <w:szCs w:val="24"/>
          <w:lang w:eastAsia="hr-HR"/>
        </w:rPr>
        <w:t>Prihodi poslovanja u razdoblju od 01.01.-31.12.202</w:t>
      </w:r>
      <w:r w:rsidR="0099199D">
        <w:rPr>
          <w:color w:val="000000" w:themeColor="text1"/>
          <w:sz w:val="24"/>
          <w:szCs w:val="24"/>
          <w:lang w:eastAsia="hr-HR"/>
        </w:rPr>
        <w:t>5</w:t>
      </w:r>
      <w:r w:rsidRPr="001F72ED">
        <w:rPr>
          <w:color w:val="000000" w:themeColor="text1"/>
          <w:sz w:val="24"/>
          <w:szCs w:val="24"/>
          <w:lang w:eastAsia="hr-HR"/>
        </w:rPr>
        <w:t xml:space="preserve">. godine iznose </w:t>
      </w:r>
      <w:r w:rsidR="0099199D">
        <w:rPr>
          <w:color w:val="000000" w:themeColor="text1"/>
          <w:sz w:val="24"/>
          <w:szCs w:val="24"/>
          <w:lang w:eastAsia="hr-HR"/>
        </w:rPr>
        <w:t>1.962.756,76</w:t>
      </w:r>
      <w:r w:rsidRPr="001F72ED">
        <w:rPr>
          <w:color w:val="000000" w:themeColor="text1"/>
          <w:sz w:val="24"/>
          <w:szCs w:val="24"/>
          <w:lang w:eastAsia="hr-HR"/>
        </w:rPr>
        <w:t xml:space="preserve"> eur, a ost</w:t>
      </w:r>
      <w:r w:rsidR="00C633B4" w:rsidRPr="001F72ED">
        <w:rPr>
          <w:color w:val="000000" w:themeColor="text1"/>
          <w:sz w:val="24"/>
          <w:szCs w:val="24"/>
          <w:lang w:eastAsia="hr-HR"/>
        </w:rPr>
        <w:t>v</w:t>
      </w:r>
      <w:r w:rsidRPr="001F72ED">
        <w:rPr>
          <w:color w:val="000000" w:themeColor="text1"/>
          <w:sz w:val="24"/>
          <w:szCs w:val="24"/>
          <w:lang w:eastAsia="hr-HR"/>
        </w:rPr>
        <w:t>areni su iz:</w:t>
      </w:r>
    </w:p>
    <w:p w14:paraId="3C34B860" w14:textId="77777777" w:rsidR="00C633B4" w:rsidRPr="001F72ED" w:rsidRDefault="00C633B4" w:rsidP="00C525CB">
      <w:pPr>
        <w:tabs>
          <w:tab w:val="left" w:pos="720"/>
        </w:tabs>
        <w:jc w:val="both"/>
        <w:rPr>
          <w:color w:val="000000" w:themeColor="text1"/>
          <w:sz w:val="24"/>
          <w:szCs w:val="24"/>
          <w:lang w:eastAsia="hr-HR"/>
        </w:rPr>
      </w:pPr>
    </w:p>
    <w:p w14:paraId="563B86DB" w14:textId="77777777" w:rsidR="00C633B4" w:rsidRPr="001F72ED" w:rsidRDefault="00C633B4" w:rsidP="00C633B4">
      <w:pPr>
        <w:tabs>
          <w:tab w:val="left" w:pos="720"/>
        </w:tabs>
        <w:jc w:val="both"/>
        <w:rPr>
          <w:color w:val="000000" w:themeColor="text1"/>
          <w:sz w:val="24"/>
          <w:szCs w:val="24"/>
        </w:rPr>
      </w:pPr>
      <w:r w:rsidRPr="001F72ED">
        <w:rPr>
          <w:color w:val="000000" w:themeColor="text1"/>
          <w:sz w:val="24"/>
          <w:szCs w:val="24"/>
          <w:u w:val="single"/>
        </w:rPr>
        <w:t>Pomoći proračunskim korisnicima iz proračuna koji im nije nadležan</w:t>
      </w:r>
      <w:r w:rsidRPr="001F72ED">
        <w:rPr>
          <w:color w:val="000000" w:themeColor="text1"/>
          <w:sz w:val="24"/>
          <w:szCs w:val="24"/>
        </w:rPr>
        <w:t>:</w:t>
      </w:r>
    </w:p>
    <w:p w14:paraId="44B16F20" w14:textId="77777777" w:rsidR="00C633B4" w:rsidRPr="001F72ED" w:rsidRDefault="00C633B4" w:rsidP="00C633B4">
      <w:pPr>
        <w:tabs>
          <w:tab w:val="left" w:pos="720"/>
        </w:tabs>
        <w:jc w:val="both"/>
        <w:rPr>
          <w:color w:val="000000" w:themeColor="text1"/>
          <w:sz w:val="24"/>
          <w:szCs w:val="24"/>
        </w:rPr>
      </w:pPr>
    </w:p>
    <w:p w14:paraId="66010A38" w14:textId="47F59B3B" w:rsidR="00C633B4" w:rsidRPr="001F72ED" w:rsidRDefault="00C633B4" w:rsidP="00C633B4">
      <w:pPr>
        <w:tabs>
          <w:tab w:val="left" w:pos="720"/>
        </w:tabs>
        <w:jc w:val="both"/>
        <w:rPr>
          <w:color w:val="000000" w:themeColor="text1"/>
          <w:sz w:val="24"/>
          <w:szCs w:val="24"/>
          <w:lang w:eastAsia="hr-HR"/>
        </w:rPr>
      </w:pPr>
      <w:r w:rsidRPr="001F72ED">
        <w:rPr>
          <w:color w:val="000000" w:themeColor="text1"/>
          <w:sz w:val="24"/>
          <w:szCs w:val="24"/>
        </w:rPr>
        <w:tab/>
      </w:r>
      <w:r w:rsidRPr="001F72ED">
        <w:rPr>
          <w:color w:val="000000" w:themeColor="text1"/>
          <w:sz w:val="24"/>
          <w:szCs w:val="24"/>
          <w:lang w:eastAsia="hr-HR"/>
        </w:rPr>
        <w:t>Prihodi iznad minimalnog standarda financirani iz proračuna Općina shodno udjelima prema Sporazumu o osnivanju   namijenjeni za financiranje rashoda za zaposlene</w:t>
      </w:r>
      <w:r w:rsidRPr="001F72ED">
        <w:rPr>
          <w:sz w:val="24"/>
          <w:szCs w:val="24"/>
          <w:lang w:eastAsia="hr-HR"/>
        </w:rPr>
        <w:t xml:space="preserve">, materijalne rashode, te nabavu nefinancijske imovine. </w:t>
      </w:r>
    </w:p>
    <w:p w14:paraId="5D4F8184" w14:textId="77777777" w:rsidR="005950F7" w:rsidRPr="001F72ED" w:rsidRDefault="005950F7" w:rsidP="00C525CB">
      <w:pPr>
        <w:tabs>
          <w:tab w:val="left" w:pos="720"/>
        </w:tabs>
        <w:jc w:val="both"/>
        <w:rPr>
          <w:color w:val="000000" w:themeColor="text1"/>
          <w:sz w:val="24"/>
          <w:szCs w:val="24"/>
          <w:lang w:eastAsia="hr-HR"/>
        </w:rPr>
      </w:pPr>
    </w:p>
    <w:p w14:paraId="02EB568C" w14:textId="5CEC6F82" w:rsidR="005950F7" w:rsidRPr="001F72ED" w:rsidRDefault="005950F7" w:rsidP="005950F7">
      <w:pPr>
        <w:pStyle w:val="Odlomakpopisa"/>
        <w:numPr>
          <w:ilvl w:val="0"/>
          <w:numId w:val="3"/>
        </w:numPr>
        <w:tabs>
          <w:tab w:val="left" w:pos="720"/>
        </w:tabs>
        <w:jc w:val="both"/>
        <w:rPr>
          <w:color w:val="000000" w:themeColor="text1"/>
          <w:sz w:val="24"/>
          <w:szCs w:val="24"/>
          <w:lang w:eastAsia="hr-HR"/>
        </w:rPr>
      </w:pPr>
      <w:r w:rsidRPr="001F72ED">
        <w:rPr>
          <w:color w:val="000000" w:themeColor="text1"/>
          <w:sz w:val="24"/>
          <w:szCs w:val="24"/>
          <w:lang w:eastAsia="hr-HR"/>
        </w:rPr>
        <w:t xml:space="preserve">Pomoći za vatrogastvo izvan standarda iskazani iznos od </w:t>
      </w:r>
      <w:r w:rsidR="0099199D">
        <w:rPr>
          <w:color w:val="000000" w:themeColor="text1"/>
          <w:sz w:val="24"/>
          <w:szCs w:val="24"/>
          <w:lang w:eastAsia="hr-HR"/>
        </w:rPr>
        <w:t>302.604,86</w:t>
      </w:r>
      <w:r w:rsidRPr="001F72ED">
        <w:rPr>
          <w:color w:val="000000" w:themeColor="text1"/>
          <w:sz w:val="24"/>
          <w:szCs w:val="24"/>
          <w:lang w:eastAsia="hr-HR"/>
        </w:rPr>
        <w:t xml:space="preserve"> eur odnosi se na:</w:t>
      </w:r>
    </w:p>
    <w:p w14:paraId="4157B41A" w14:textId="77777777" w:rsidR="00C633B4" w:rsidRPr="001F72ED" w:rsidRDefault="00C633B4" w:rsidP="00C633B4">
      <w:pPr>
        <w:pStyle w:val="Odlomakpopisa"/>
        <w:tabs>
          <w:tab w:val="left" w:pos="720"/>
        </w:tabs>
        <w:rPr>
          <w:color w:val="000000" w:themeColor="text1"/>
          <w:sz w:val="24"/>
          <w:szCs w:val="24"/>
          <w:lang w:eastAsia="hr-HR"/>
        </w:rPr>
      </w:pPr>
    </w:p>
    <w:p w14:paraId="20E381DB" w14:textId="77777777" w:rsidR="00C633B4" w:rsidRPr="001F72ED" w:rsidRDefault="00C633B4" w:rsidP="00C633B4">
      <w:pPr>
        <w:pStyle w:val="Odlomakpopisa"/>
        <w:tabs>
          <w:tab w:val="left" w:pos="720"/>
        </w:tabs>
        <w:rPr>
          <w:color w:val="000000" w:themeColor="text1"/>
          <w:sz w:val="24"/>
          <w:szCs w:val="24"/>
          <w:lang w:eastAsia="hr-HR"/>
        </w:rPr>
      </w:pPr>
    </w:p>
    <w:p w14:paraId="21C20F54" w14:textId="06038D23" w:rsidR="00E6152A" w:rsidRPr="001F72ED" w:rsidRDefault="00C633B4" w:rsidP="00C525CB">
      <w:pPr>
        <w:tabs>
          <w:tab w:val="left" w:pos="720"/>
        </w:tabs>
        <w:jc w:val="both"/>
        <w:rPr>
          <w:color w:val="000000" w:themeColor="text1"/>
          <w:sz w:val="24"/>
          <w:szCs w:val="24"/>
          <w:lang w:eastAsia="hr-HR"/>
        </w:rPr>
      </w:pPr>
      <w:r w:rsidRPr="001F72ED">
        <w:rPr>
          <w:color w:val="000000" w:themeColor="text1"/>
          <w:sz w:val="24"/>
          <w:szCs w:val="24"/>
          <w:lang w:eastAsia="hr-HR"/>
        </w:rPr>
        <w:t>Prihodi od financijske imovine ost</w:t>
      </w:r>
      <w:r w:rsidR="001F72ED" w:rsidRPr="001F72ED">
        <w:rPr>
          <w:color w:val="000000" w:themeColor="text1"/>
          <w:sz w:val="24"/>
          <w:szCs w:val="24"/>
          <w:lang w:eastAsia="hr-HR"/>
        </w:rPr>
        <w:t>va</w:t>
      </w:r>
      <w:r w:rsidRPr="001F72ED">
        <w:rPr>
          <w:color w:val="000000" w:themeColor="text1"/>
          <w:sz w:val="24"/>
          <w:szCs w:val="24"/>
          <w:lang w:eastAsia="hr-HR"/>
        </w:rPr>
        <w:t xml:space="preserve">reni su u iznosu od </w:t>
      </w:r>
      <w:r w:rsidR="0099199D">
        <w:rPr>
          <w:color w:val="000000" w:themeColor="text1"/>
          <w:sz w:val="24"/>
          <w:szCs w:val="24"/>
          <w:lang w:eastAsia="hr-HR"/>
        </w:rPr>
        <w:t>49,14</w:t>
      </w:r>
      <w:r w:rsidRPr="001F72ED">
        <w:rPr>
          <w:color w:val="000000" w:themeColor="text1"/>
          <w:sz w:val="24"/>
          <w:szCs w:val="24"/>
          <w:lang w:eastAsia="hr-HR"/>
        </w:rPr>
        <w:t xml:space="preserve"> eur</w:t>
      </w:r>
    </w:p>
    <w:p w14:paraId="493E267A" w14:textId="77777777" w:rsidR="00C633B4" w:rsidRPr="001F72ED" w:rsidRDefault="00C633B4" w:rsidP="00C525CB">
      <w:pPr>
        <w:tabs>
          <w:tab w:val="left" w:pos="720"/>
        </w:tabs>
        <w:jc w:val="both"/>
        <w:rPr>
          <w:color w:val="000000" w:themeColor="text1"/>
          <w:sz w:val="24"/>
          <w:szCs w:val="24"/>
          <w:lang w:eastAsia="hr-HR"/>
        </w:rPr>
      </w:pPr>
    </w:p>
    <w:p w14:paraId="0B942A61" w14:textId="42699189" w:rsidR="00C633B4" w:rsidRPr="001F72ED" w:rsidRDefault="00C633B4" w:rsidP="00C633B4">
      <w:pPr>
        <w:tabs>
          <w:tab w:val="left" w:pos="720"/>
        </w:tabs>
        <w:jc w:val="both"/>
        <w:rPr>
          <w:color w:val="000000" w:themeColor="text1"/>
          <w:sz w:val="24"/>
          <w:szCs w:val="24"/>
          <w:lang w:eastAsia="hr-HR"/>
        </w:rPr>
      </w:pPr>
      <w:r w:rsidRPr="001F72ED">
        <w:rPr>
          <w:color w:val="000000" w:themeColor="text1"/>
          <w:sz w:val="24"/>
          <w:szCs w:val="24"/>
          <w:lang w:eastAsia="hr-HR"/>
        </w:rPr>
        <w:t xml:space="preserve">Vlastiti prihodi ostvareni su u iznosu od </w:t>
      </w:r>
      <w:r w:rsidR="0099199D">
        <w:rPr>
          <w:color w:val="000000" w:themeColor="text1"/>
          <w:sz w:val="24"/>
          <w:szCs w:val="24"/>
          <w:lang w:eastAsia="hr-HR"/>
        </w:rPr>
        <w:t>40.111,67</w:t>
      </w:r>
      <w:r w:rsidRPr="001F72ED">
        <w:rPr>
          <w:color w:val="000000" w:themeColor="text1"/>
          <w:sz w:val="24"/>
          <w:szCs w:val="24"/>
          <w:lang w:eastAsia="hr-HR"/>
        </w:rPr>
        <w:t xml:space="preserve"> eur  obavljanjem vlastite djelatnosti, odnosno pružanjem usluga prot</w:t>
      </w:r>
      <w:r w:rsidR="001F72ED" w:rsidRPr="001F72ED">
        <w:rPr>
          <w:color w:val="000000" w:themeColor="text1"/>
          <w:sz w:val="24"/>
          <w:szCs w:val="24"/>
          <w:lang w:eastAsia="hr-HR"/>
        </w:rPr>
        <w:t>upožarnih</w:t>
      </w:r>
      <w:r w:rsidRPr="001F72ED">
        <w:rPr>
          <w:color w:val="000000" w:themeColor="text1"/>
          <w:sz w:val="24"/>
          <w:szCs w:val="24"/>
          <w:lang w:eastAsia="hr-HR"/>
        </w:rPr>
        <w:t xml:space="preserve"> osiguranja, nadzor vatrodojavnog sustava, prijevoza vode i slično.</w:t>
      </w:r>
    </w:p>
    <w:p w14:paraId="5006A595" w14:textId="77777777" w:rsidR="00C633B4" w:rsidRPr="001F72ED" w:rsidRDefault="00C633B4" w:rsidP="00C633B4">
      <w:pPr>
        <w:tabs>
          <w:tab w:val="left" w:pos="720"/>
        </w:tabs>
        <w:jc w:val="both"/>
        <w:rPr>
          <w:color w:val="000000" w:themeColor="text1"/>
          <w:sz w:val="24"/>
          <w:szCs w:val="24"/>
          <w:lang w:eastAsia="hr-HR"/>
        </w:rPr>
      </w:pPr>
    </w:p>
    <w:p w14:paraId="0B44D884" w14:textId="0A1F6AA5" w:rsidR="00C633B4" w:rsidRPr="001F72ED" w:rsidRDefault="00C633B4" w:rsidP="00C633B4">
      <w:pPr>
        <w:tabs>
          <w:tab w:val="left" w:pos="720"/>
        </w:tabs>
        <w:jc w:val="both"/>
        <w:rPr>
          <w:color w:val="000000" w:themeColor="text1"/>
          <w:sz w:val="24"/>
          <w:szCs w:val="24"/>
          <w:lang w:eastAsia="hr-HR"/>
        </w:rPr>
      </w:pPr>
      <w:r w:rsidRPr="001F72ED">
        <w:rPr>
          <w:color w:val="000000" w:themeColor="text1"/>
          <w:sz w:val="24"/>
          <w:szCs w:val="24"/>
          <w:lang w:eastAsia="hr-HR"/>
        </w:rPr>
        <w:t>Prihodi nadležnog proračuna za financiranje redovne djelatnosti ostvareni su u iznosu od 1.</w:t>
      </w:r>
      <w:r w:rsidR="0099199D">
        <w:rPr>
          <w:color w:val="000000" w:themeColor="text1"/>
          <w:sz w:val="24"/>
          <w:szCs w:val="24"/>
          <w:lang w:eastAsia="hr-HR"/>
        </w:rPr>
        <w:t>613.388,09</w:t>
      </w:r>
      <w:r w:rsidRPr="001F72ED">
        <w:rPr>
          <w:color w:val="000000" w:themeColor="text1"/>
          <w:sz w:val="24"/>
          <w:szCs w:val="24"/>
          <w:lang w:eastAsia="hr-HR"/>
        </w:rPr>
        <w:t xml:space="preserve"> eur od toga:</w:t>
      </w:r>
    </w:p>
    <w:p w14:paraId="02F5F4DC" w14:textId="77777777" w:rsidR="00C633B4" w:rsidRPr="001F72ED" w:rsidRDefault="00C633B4" w:rsidP="00C525CB">
      <w:pPr>
        <w:tabs>
          <w:tab w:val="left" w:pos="720"/>
        </w:tabs>
        <w:jc w:val="both"/>
        <w:rPr>
          <w:color w:val="000000" w:themeColor="text1"/>
          <w:sz w:val="24"/>
          <w:szCs w:val="24"/>
          <w:u w:val="single"/>
        </w:rPr>
      </w:pPr>
    </w:p>
    <w:p w14:paraId="34F17DEC" w14:textId="21B4CEE7" w:rsidR="00C525CB" w:rsidRPr="001F72ED" w:rsidRDefault="00C633B4" w:rsidP="00C525CB">
      <w:pPr>
        <w:tabs>
          <w:tab w:val="left" w:pos="720"/>
        </w:tabs>
        <w:jc w:val="both"/>
        <w:rPr>
          <w:color w:val="000000" w:themeColor="text1"/>
          <w:sz w:val="24"/>
          <w:szCs w:val="24"/>
          <w:lang w:eastAsia="hr-HR"/>
        </w:rPr>
      </w:pPr>
      <w:r w:rsidRPr="001F72ED">
        <w:rPr>
          <w:color w:val="000000" w:themeColor="text1"/>
          <w:sz w:val="24"/>
          <w:szCs w:val="24"/>
          <w:lang w:eastAsia="hr-HR"/>
        </w:rPr>
        <w:tab/>
        <w:t xml:space="preserve">-Prihodi koji JVP </w:t>
      </w:r>
      <w:r w:rsidR="00C525CB" w:rsidRPr="001F72ED">
        <w:rPr>
          <w:color w:val="000000" w:themeColor="text1"/>
          <w:sz w:val="24"/>
          <w:szCs w:val="24"/>
          <w:lang w:eastAsia="hr-HR"/>
        </w:rPr>
        <w:t>ostvaruje temeljem pomoći izravnanja za decentralizirane funkcije vatrogastva. Odlukom o minimalnim financijskim standardima za decentralizirano financiranje redovite djelatnosti javnih vatrogasnih postrojbi u 202</w:t>
      </w:r>
      <w:r w:rsidR="0099199D">
        <w:rPr>
          <w:color w:val="000000" w:themeColor="text1"/>
          <w:sz w:val="24"/>
          <w:szCs w:val="24"/>
          <w:lang w:eastAsia="hr-HR"/>
        </w:rPr>
        <w:t>5</w:t>
      </w:r>
      <w:r w:rsidR="00C525CB" w:rsidRPr="001F72ED">
        <w:rPr>
          <w:color w:val="000000" w:themeColor="text1"/>
          <w:sz w:val="24"/>
          <w:szCs w:val="24"/>
          <w:lang w:eastAsia="hr-HR"/>
        </w:rPr>
        <w:t>. godini (N.N.</w:t>
      </w:r>
      <w:r w:rsidR="0099199D">
        <w:rPr>
          <w:color w:val="000000" w:themeColor="text1"/>
          <w:sz w:val="24"/>
          <w:szCs w:val="24"/>
          <w:lang w:eastAsia="hr-HR"/>
        </w:rPr>
        <w:t>16</w:t>
      </w:r>
      <w:r w:rsidR="003615C4">
        <w:rPr>
          <w:color w:val="000000" w:themeColor="text1"/>
          <w:sz w:val="24"/>
          <w:szCs w:val="24"/>
          <w:lang w:eastAsia="hr-HR"/>
        </w:rPr>
        <w:t>/2025</w:t>
      </w:r>
      <w:r w:rsidR="00C525CB" w:rsidRPr="001F72ED">
        <w:rPr>
          <w:color w:val="000000" w:themeColor="text1"/>
          <w:sz w:val="24"/>
          <w:szCs w:val="24"/>
          <w:lang w:eastAsia="hr-HR"/>
        </w:rPr>
        <w:t xml:space="preserve">) utvrđeni su minimalni financijski standardi za decentralizirano financiranje rashoda za zaposlene te </w:t>
      </w:r>
      <w:r w:rsidR="00C525CB" w:rsidRPr="001F72ED">
        <w:rPr>
          <w:color w:val="000000" w:themeColor="text1"/>
          <w:sz w:val="24"/>
          <w:szCs w:val="24"/>
          <w:lang w:eastAsia="hr-HR"/>
        </w:rPr>
        <w:lastRenderedPageBreak/>
        <w:t xml:space="preserve">materijalne i financijske rashode u iznosu od </w:t>
      </w:r>
      <w:bookmarkStart w:id="0" w:name="_Hlk141181697"/>
      <w:r w:rsidR="003615C4">
        <w:rPr>
          <w:color w:val="000000" w:themeColor="text1"/>
          <w:sz w:val="24"/>
          <w:szCs w:val="24"/>
          <w:lang w:eastAsia="hr-HR"/>
        </w:rPr>
        <w:t>519.439,00</w:t>
      </w:r>
      <w:r w:rsidR="00E6152A" w:rsidRPr="001F72ED">
        <w:rPr>
          <w:color w:val="000000" w:themeColor="text1"/>
          <w:sz w:val="24"/>
          <w:szCs w:val="24"/>
          <w:lang w:eastAsia="hr-HR"/>
        </w:rPr>
        <w:t xml:space="preserve"> eur</w:t>
      </w:r>
      <w:r w:rsidR="00C525CB" w:rsidRPr="001F72ED">
        <w:rPr>
          <w:color w:val="000000" w:themeColor="text1"/>
          <w:sz w:val="24"/>
          <w:szCs w:val="24"/>
          <w:lang w:eastAsia="hr-HR"/>
        </w:rPr>
        <w:t>. Sredstva se koriste u omjeru 90% za plaće i 10% za materijalne rashode</w:t>
      </w:r>
      <w:bookmarkEnd w:id="0"/>
      <w:r w:rsidR="00C525CB" w:rsidRPr="001F72ED">
        <w:rPr>
          <w:color w:val="000000" w:themeColor="text1"/>
          <w:sz w:val="24"/>
          <w:szCs w:val="24"/>
          <w:lang w:eastAsia="hr-HR"/>
        </w:rPr>
        <w:t>.</w:t>
      </w:r>
    </w:p>
    <w:p w14:paraId="65D30C7C" w14:textId="77777777" w:rsidR="00C633B4" w:rsidRPr="001F72ED" w:rsidRDefault="00C633B4" w:rsidP="00C633B4">
      <w:pPr>
        <w:tabs>
          <w:tab w:val="left" w:pos="720"/>
        </w:tabs>
        <w:rPr>
          <w:color w:val="FF0000"/>
          <w:sz w:val="24"/>
          <w:szCs w:val="24"/>
          <w:lang w:eastAsia="hr-HR"/>
        </w:rPr>
      </w:pPr>
    </w:p>
    <w:p w14:paraId="07F38AC0" w14:textId="5F8F1375" w:rsidR="00C525CB" w:rsidRPr="001F72ED" w:rsidRDefault="00C525CB" w:rsidP="00C633B4">
      <w:pPr>
        <w:tabs>
          <w:tab w:val="left" w:pos="720"/>
        </w:tabs>
        <w:rPr>
          <w:color w:val="000000" w:themeColor="text1"/>
          <w:sz w:val="24"/>
          <w:szCs w:val="24"/>
          <w:lang w:eastAsia="hr-HR"/>
        </w:rPr>
      </w:pPr>
      <w:r w:rsidRPr="001F72ED">
        <w:rPr>
          <w:color w:val="FF0000"/>
          <w:sz w:val="24"/>
          <w:szCs w:val="24"/>
          <w:lang w:eastAsia="hr-HR"/>
        </w:rPr>
        <w:tab/>
      </w:r>
      <w:r w:rsidR="00C633B4" w:rsidRPr="001F72ED">
        <w:rPr>
          <w:color w:val="FF0000"/>
          <w:sz w:val="24"/>
          <w:szCs w:val="24"/>
          <w:lang w:eastAsia="hr-HR"/>
        </w:rPr>
        <w:t>-</w:t>
      </w:r>
      <w:r w:rsidRPr="001F72ED">
        <w:rPr>
          <w:color w:val="000000" w:themeColor="text1"/>
          <w:sz w:val="24"/>
          <w:szCs w:val="24"/>
          <w:lang w:eastAsia="hr-HR"/>
        </w:rPr>
        <w:t xml:space="preserve">Prihodi iznad minimalnog standarda financirani iz proračuna Grada </w:t>
      </w:r>
      <w:r w:rsidR="00E6152A" w:rsidRPr="001F72ED">
        <w:rPr>
          <w:color w:val="000000" w:themeColor="text1"/>
          <w:sz w:val="24"/>
          <w:szCs w:val="24"/>
          <w:lang w:eastAsia="hr-HR"/>
        </w:rPr>
        <w:t>Rovinja</w:t>
      </w:r>
      <w:r w:rsidRPr="001F72ED">
        <w:rPr>
          <w:color w:val="000000" w:themeColor="text1"/>
          <w:sz w:val="24"/>
          <w:szCs w:val="24"/>
          <w:lang w:eastAsia="hr-HR"/>
        </w:rPr>
        <w:t xml:space="preserve"> shodno Sporazumu o osnivanju s  udjelom </w:t>
      </w:r>
      <w:r w:rsidR="003615C4">
        <w:rPr>
          <w:color w:val="000000" w:themeColor="text1"/>
          <w:sz w:val="24"/>
          <w:szCs w:val="24"/>
          <w:lang w:eastAsia="hr-HR"/>
        </w:rPr>
        <w:t xml:space="preserve">79,65% u ukupnom iznosu od </w:t>
      </w:r>
      <w:r w:rsidRPr="001F72ED">
        <w:rPr>
          <w:color w:val="000000" w:themeColor="text1"/>
          <w:sz w:val="24"/>
          <w:szCs w:val="24"/>
          <w:lang w:eastAsia="hr-HR"/>
        </w:rPr>
        <w:t xml:space="preserve"> </w:t>
      </w:r>
      <w:r w:rsidR="003615C4">
        <w:rPr>
          <w:color w:val="000000" w:themeColor="text1"/>
          <w:sz w:val="24"/>
          <w:szCs w:val="24"/>
          <w:lang w:eastAsia="hr-HR"/>
        </w:rPr>
        <w:t>1.125.606,64</w:t>
      </w:r>
      <w:r w:rsidRPr="001F72ED">
        <w:rPr>
          <w:color w:val="000000" w:themeColor="text1"/>
          <w:sz w:val="24"/>
          <w:szCs w:val="24"/>
          <w:lang w:eastAsia="hr-HR"/>
        </w:rPr>
        <w:t xml:space="preserve"> %. Sredstva se koriste za financiranje rashoda za zaposlene</w:t>
      </w:r>
      <w:r w:rsidR="00E6152A" w:rsidRPr="001F72ED">
        <w:rPr>
          <w:color w:val="000000" w:themeColor="text1"/>
          <w:sz w:val="24"/>
          <w:szCs w:val="24"/>
          <w:lang w:eastAsia="hr-HR"/>
        </w:rPr>
        <w:t>, materijalne rashode</w:t>
      </w:r>
      <w:r w:rsidR="003615C4">
        <w:rPr>
          <w:color w:val="000000" w:themeColor="text1"/>
          <w:sz w:val="24"/>
          <w:szCs w:val="24"/>
          <w:lang w:eastAsia="hr-HR"/>
        </w:rPr>
        <w:t xml:space="preserve"> u iznosu od 1.106,313,08 eur</w:t>
      </w:r>
      <w:r w:rsidRPr="001F72ED">
        <w:rPr>
          <w:color w:val="000000" w:themeColor="text1"/>
          <w:sz w:val="24"/>
          <w:szCs w:val="24"/>
          <w:lang w:eastAsia="hr-HR"/>
        </w:rPr>
        <w:t xml:space="preserve"> </w:t>
      </w:r>
      <w:r w:rsidR="00E6152A" w:rsidRPr="001F72ED">
        <w:rPr>
          <w:color w:val="000000" w:themeColor="text1"/>
          <w:sz w:val="24"/>
          <w:szCs w:val="24"/>
          <w:lang w:eastAsia="hr-HR"/>
        </w:rPr>
        <w:t xml:space="preserve">, te  nabavu nefinancijske imovine ukupnom iznosu </w:t>
      </w:r>
      <w:r w:rsidR="003615C4">
        <w:rPr>
          <w:color w:val="000000" w:themeColor="text1"/>
          <w:sz w:val="24"/>
          <w:szCs w:val="24"/>
          <w:lang w:eastAsia="hr-HR"/>
        </w:rPr>
        <w:t>19.293,56</w:t>
      </w:r>
      <w:r w:rsidR="00E6152A" w:rsidRPr="001F72ED">
        <w:rPr>
          <w:color w:val="000000" w:themeColor="text1"/>
          <w:sz w:val="24"/>
          <w:szCs w:val="24"/>
          <w:lang w:eastAsia="hr-HR"/>
        </w:rPr>
        <w:t xml:space="preserve"> eur</w:t>
      </w:r>
    </w:p>
    <w:p w14:paraId="251EAC9C" w14:textId="77777777" w:rsidR="00C525CB" w:rsidRPr="001F72ED" w:rsidRDefault="00C525CB" w:rsidP="00C525CB">
      <w:pPr>
        <w:tabs>
          <w:tab w:val="left" w:pos="720"/>
        </w:tabs>
        <w:jc w:val="both"/>
        <w:rPr>
          <w:color w:val="FF0000"/>
          <w:sz w:val="24"/>
          <w:szCs w:val="24"/>
          <w:lang w:eastAsia="hr-HR"/>
        </w:rPr>
      </w:pPr>
    </w:p>
    <w:p w14:paraId="24D0B3BE" w14:textId="01211EEC" w:rsidR="00C525CB" w:rsidRPr="001F72ED" w:rsidRDefault="00C525CB" w:rsidP="00C525CB">
      <w:pPr>
        <w:tabs>
          <w:tab w:val="left" w:pos="720"/>
        </w:tabs>
        <w:jc w:val="both"/>
        <w:rPr>
          <w:color w:val="000000" w:themeColor="text1"/>
          <w:sz w:val="24"/>
          <w:szCs w:val="24"/>
          <w:lang w:eastAsia="hr-HR"/>
        </w:rPr>
      </w:pPr>
      <w:r w:rsidRPr="001F72ED">
        <w:rPr>
          <w:sz w:val="24"/>
          <w:szCs w:val="24"/>
          <w:lang w:eastAsia="hr-HR"/>
        </w:rPr>
        <w:tab/>
      </w:r>
    </w:p>
    <w:p w14:paraId="758C360B" w14:textId="77777777" w:rsidR="00C525CB" w:rsidRPr="001F72ED" w:rsidRDefault="00C525CB" w:rsidP="00C525CB">
      <w:pPr>
        <w:tabs>
          <w:tab w:val="left" w:pos="720"/>
        </w:tabs>
        <w:jc w:val="both"/>
        <w:rPr>
          <w:color w:val="000000" w:themeColor="text1"/>
          <w:sz w:val="24"/>
          <w:szCs w:val="24"/>
          <w:lang w:eastAsia="hr-HR"/>
        </w:rPr>
      </w:pPr>
    </w:p>
    <w:p w14:paraId="1F0242C7" w14:textId="77CA4F07" w:rsidR="00C525CB" w:rsidRPr="001F72ED" w:rsidRDefault="00C525CB" w:rsidP="00C525CB">
      <w:pPr>
        <w:tabs>
          <w:tab w:val="left" w:pos="720"/>
        </w:tabs>
        <w:jc w:val="both"/>
        <w:rPr>
          <w:color w:val="000000" w:themeColor="text1"/>
          <w:sz w:val="24"/>
          <w:szCs w:val="24"/>
          <w:lang w:eastAsia="hr-HR"/>
        </w:rPr>
      </w:pPr>
      <w:r w:rsidRPr="001F72ED">
        <w:rPr>
          <w:color w:val="000000" w:themeColor="text1"/>
          <w:sz w:val="24"/>
          <w:szCs w:val="24"/>
          <w:lang w:eastAsia="hr-HR"/>
        </w:rPr>
        <w:tab/>
      </w:r>
      <w:r w:rsidR="00E6152A" w:rsidRPr="001F72ED">
        <w:rPr>
          <w:color w:val="000000" w:themeColor="text1"/>
          <w:sz w:val="24"/>
          <w:szCs w:val="24"/>
          <w:lang w:eastAsia="hr-HR"/>
        </w:rPr>
        <w:t xml:space="preserve">Vlastiti prihodi ostvareni su </w:t>
      </w:r>
      <w:r w:rsidR="005950F7" w:rsidRPr="001F72ED">
        <w:rPr>
          <w:color w:val="000000" w:themeColor="text1"/>
          <w:sz w:val="24"/>
          <w:szCs w:val="24"/>
          <w:lang w:eastAsia="hr-HR"/>
        </w:rPr>
        <w:t>u iznosu od</w:t>
      </w:r>
      <w:r w:rsidR="00C633B4" w:rsidRPr="001F72ED">
        <w:rPr>
          <w:color w:val="000000" w:themeColor="text1"/>
          <w:sz w:val="24"/>
          <w:szCs w:val="24"/>
          <w:lang w:eastAsia="hr-HR"/>
        </w:rPr>
        <w:t xml:space="preserve"> </w:t>
      </w:r>
      <w:r w:rsidR="003615C4">
        <w:rPr>
          <w:color w:val="000000" w:themeColor="text1"/>
          <w:sz w:val="24"/>
          <w:szCs w:val="24"/>
          <w:lang w:eastAsia="hr-HR"/>
        </w:rPr>
        <w:t>40.114,67</w:t>
      </w:r>
      <w:r w:rsidR="005950F7" w:rsidRPr="001F72ED">
        <w:rPr>
          <w:color w:val="000000" w:themeColor="text1"/>
          <w:sz w:val="24"/>
          <w:szCs w:val="24"/>
          <w:lang w:eastAsia="hr-HR"/>
        </w:rPr>
        <w:t xml:space="preserve"> eur </w:t>
      </w:r>
      <w:r w:rsidR="00E6152A" w:rsidRPr="001F72ED">
        <w:rPr>
          <w:color w:val="000000" w:themeColor="text1"/>
          <w:sz w:val="24"/>
          <w:szCs w:val="24"/>
          <w:lang w:eastAsia="hr-HR"/>
        </w:rPr>
        <w:t xml:space="preserve"> obavljanjem vlastite djelatnosti, odnosno pružanjem usluga pro</w:t>
      </w:r>
      <w:r w:rsidR="001F72ED" w:rsidRPr="001F72ED">
        <w:rPr>
          <w:color w:val="000000" w:themeColor="text1"/>
          <w:sz w:val="24"/>
          <w:szCs w:val="24"/>
          <w:lang w:eastAsia="hr-HR"/>
        </w:rPr>
        <w:t>tupožarnih</w:t>
      </w:r>
      <w:r w:rsidR="00E6152A" w:rsidRPr="001F72ED">
        <w:rPr>
          <w:color w:val="000000" w:themeColor="text1"/>
          <w:sz w:val="24"/>
          <w:szCs w:val="24"/>
          <w:lang w:eastAsia="hr-HR"/>
        </w:rPr>
        <w:t xml:space="preserve"> osiguranja, nadzor vatrodojavnog sustava, prijevoza vode i slično</w:t>
      </w:r>
      <w:r w:rsidR="005950F7" w:rsidRPr="001F72ED">
        <w:rPr>
          <w:color w:val="000000" w:themeColor="text1"/>
          <w:sz w:val="24"/>
          <w:szCs w:val="24"/>
          <w:lang w:eastAsia="hr-HR"/>
        </w:rPr>
        <w:t>.</w:t>
      </w:r>
    </w:p>
    <w:p w14:paraId="34C88CA8" w14:textId="77777777" w:rsidR="00C525CB" w:rsidRPr="001F72ED" w:rsidRDefault="00C525CB" w:rsidP="00C525CB">
      <w:pPr>
        <w:tabs>
          <w:tab w:val="left" w:pos="720"/>
        </w:tabs>
        <w:jc w:val="both"/>
        <w:rPr>
          <w:color w:val="000000" w:themeColor="text1"/>
          <w:sz w:val="24"/>
          <w:szCs w:val="24"/>
          <w:lang w:eastAsia="hr-HR"/>
        </w:rPr>
      </w:pPr>
    </w:p>
    <w:p w14:paraId="340C7B88" w14:textId="21939C6C" w:rsidR="00C525CB" w:rsidRPr="001F72ED" w:rsidRDefault="00C525CB" w:rsidP="00C525CB">
      <w:pPr>
        <w:tabs>
          <w:tab w:val="left" w:pos="720"/>
        </w:tabs>
        <w:jc w:val="both"/>
        <w:rPr>
          <w:color w:val="FF0000"/>
          <w:sz w:val="24"/>
          <w:szCs w:val="24"/>
          <w:lang w:eastAsia="hr-HR"/>
        </w:rPr>
      </w:pPr>
      <w:r w:rsidRPr="001F72ED">
        <w:rPr>
          <w:color w:val="FF0000"/>
          <w:sz w:val="24"/>
          <w:szCs w:val="24"/>
        </w:rPr>
        <w:tab/>
      </w:r>
      <w:r w:rsidRPr="001F72ED">
        <w:rPr>
          <w:color w:val="000000" w:themeColor="text1"/>
          <w:sz w:val="24"/>
          <w:szCs w:val="24"/>
        </w:rPr>
        <w:tab/>
      </w:r>
    </w:p>
    <w:p w14:paraId="5DEBCEF8" w14:textId="77777777" w:rsidR="00C525CB" w:rsidRPr="001F72ED" w:rsidRDefault="00C525CB" w:rsidP="00C525CB">
      <w:pPr>
        <w:tabs>
          <w:tab w:val="left" w:pos="720"/>
        </w:tabs>
        <w:jc w:val="both"/>
        <w:rPr>
          <w:color w:val="000000" w:themeColor="text1"/>
          <w:sz w:val="24"/>
          <w:szCs w:val="24"/>
          <w:u w:val="single"/>
        </w:rPr>
      </w:pPr>
      <w:r w:rsidRPr="001F72ED">
        <w:rPr>
          <w:color w:val="FF0000"/>
          <w:sz w:val="24"/>
          <w:szCs w:val="24"/>
        </w:rPr>
        <w:tab/>
      </w:r>
      <w:r w:rsidRPr="001F72ED">
        <w:rPr>
          <w:color w:val="000000" w:themeColor="text1"/>
          <w:sz w:val="24"/>
          <w:szCs w:val="24"/>
          <w:u w:val="single"/>
        </w:rPr>
        <w:t>Donacije od pravnih i fizičkih osoba izvan općeg proračuna:</w:t>
      </w:r>
    </w:p>
    <w:p w14:paraId="3A6FF3A2" w14:textId="77777777" w:rsidR="00C525CB" w:rsidRPr="001F72ED" w:rsidRDefault="00C525CB" w:rsidP="00C525CB">
      <w:pPr>
        <w:tabs>
          <w:tab w:val="left" w:pos="720"/>
        </w:tabs>
        <w:jc w:val="both"/>
        <w:rPr>
          <w:color w:val="000000" w:themeColor="text1"/>
          <w:sz w:val="24"/>
          <w:szCs w:val="24"/>
          <w:u w:val="single"/>
        </w:rPr>
      </w:pPr>
    </w:p>
    <w:p w14:paraId="73E26B22" w14:textId="58CBB407" w:rsidR="00C525CB" w:rsidRPr="001F72ED" w:rsidRDefault="00C525CB" w:rsidP="00C525CB">
      <w:pPr>
        <w:tabs>
          <w:tab w:val="left" w:pos="720"/>
        </w:tabs>
        <w:jc w:val="both"/>
        <w:rPr>
          <w:color w:val="000000" w:themeColor="text1"/>
          <w:sz w:val="24"/>
          <w:szCs w:val="24"/>
          <w:lang w:eastAsia="hr-HR"/>
        </w:rPr>
      </w:pPr>
      <w:r w:rsidRPr="001F72ED">
        <w:rPr>
          <w:color w:val="000000" w:themeColor="text1"/>
          <w:sz w:val="24"/>
          <w:szCs w:val="24"/>
        </w:rPr>
        <w:tab/>
        <w:t xml:space="preserve">U promatranom periodu ostvaren je prihod od donacija </w:t>
      </w:r>
      <w:r w:rsidR="00C633B4" w:rsidRPr="001F72ED">
        <w:rPr>
          <w:color w:val="000000" w:themeColor="text1"/>
          <w:sz w:val="24"/>
          <w:szCs w:val="24"/>
        </w:rPr>
        <w:t>Turističke zajednice Rovinj u iznosu od 6.600,00 eur radi fina</w:t>
      </w:r>
      <w:r w:rsidR="0031067B" w:rsidRPr="001F72ED">
        <w:rPr>
          <w:color w:val="000000" w:themeColor="text1"/>
          <w:sz w:val="24"/>
          <w:szCs w:val="24"/>
        </w:rPr>
        <w:t>n</w:t>
      </w:r>
      <w:r w:rsidR="00C633B4" w:rsidRPr="001F72ED">
        <w:rPr>
          <w:color w:val="000000" w:themeColor="text1"/>
          <w:sz w:val="24"/>
          <w:szCs w:val="24"/>
        </w:rPr>
        <w:t>ciranja</w:t>
      </w:r>
      <w:r w:rsidR="0031067B" w:rsidRPr="001F72ED">
        <w:rPr>
          <w:color w:val="000000" w:themeColor="text1"/>
          <w:sz w:val="24"/>
          <w:szCs w:val="24"/>
        </w:rPr>
        <w:t xml:space="preserve"> sezonskih vatrogasaca.</w:t>
      </w:r>
      <w:r w:rsidRPr="001F72ED">
        <w:rPr>
          <w:color w:val="000000" w:themeColor="text1"/>
          <w:sz w:val="24"/>
          <w:szCs w:val="24"/>
        </w:rPr>
        <w:t>.</w:t>
      </w:r>
      <w:r w:rsidRPr="001F72ED">
        <w:rPr>
          <w:color w:val="000000" w:themeColor="text1"/>
          <w:sz w:val="24"/>
          <w:szCs w:val="24"/>
          <w:lang w:eastAsia="hr-HR"/>
        </w:rPr>
        <w:t xml:space="preserve"> </w:t>
      </w:r>
    </w:p>
    <w:p w14:paraId="5034FD06" w14:textId="77777777" w:rsidR="00C525CB" w:rsidRPr="001F72ED" w:rsidRDefault="00C525CB" w:rsidP="00C525CB">
      <w:pPr>
        <w:tabs>
          <w:tab w:val="left" w:pos="720"/>
        </w:tabs>
        <w:jc w:val="both"/>
        <w:rPr>
          <w:color w:val="000000" w:themeColor="text1"/>
          <w:sz w:val="24"/>
          <w:szCs w:val="24"/>
          <w:lang w:eastAsia="hr-HR"/>
        </w:rPr>
      </w:pPr>
    </w:p>
    <w:p w14:paraId="1BDBAAD2" w14:textId="77777777" w:rsidR="00C525CB" w:rsidRPr="001F72ED" w:rsidRDefault="00C525CB" w:rsidP="00C525CB">
      <w:pPr>
        <w:tabs>
          <w:tab w:val="left" w:pos="720"/>
        </w:tabs>
        <w:autoSpaceDE w:val="0"/>
        <w:autoSpaceDN w:val="0"/>
        <w:adjustRightInd w:val="0"/>
        <w:spacing w:after="120" w:line="276" w:lineRule="auto"/>
        <w:contextualSpacing/>
        <w:rPr>
          <w:b/>
          <w:color w:val="000000" w:themeColor="text1"/>
          <w:sz w:val="24"/>
          <w:szCs w:val="24"/>
        </w:rPr>
      </w:pPr>
      <w:bookmarkStart w:id="1" w:name="OLE_LINK8"/>
      <w:bookmarkStart w:id="2" w:name="OLE_LINK9"/>
    </w:p>
    <w:p w14:paraId="5534F362" w14:textId="444E823A" w:rsidR="00C525CB" w:rsidRPr="001F72ED" w:rsidRDefault="00C525CB" w:rsidP="00C525CB">
      <w:pPr>
        <w:tabs>
          <w:tab w:val="left" w:pos="720"/>
        </w:tabs>
        <w:autoSpaceDE w:val="0"/>
        <w:autoSpaceDN w:val="0"/>
        <w:adjustRightInd w:val="0"/>
        <w:spacing w:after="120" w:line="276" w:lineRule="auto"/>
        <w:contextualSpacing/>
        <w:rPr>
          <w:b/>
          <w:color w:val="000000" w:themeColor="text1"/>
          <w:sz w:val="24"/>
          <w:szCs w:val="24"/>
        </w:rPr>
      </w:pPr>
      <w:r w:rsidRPr="001F72ED">
        <w:rPr>
          <w:b/>
          <w:color w:val="000000" w:themeColor="text1"/>
          <w:sz w:val="24"/>
          <w:szCs w:val="24"/>
        </w:rPr>
        <w:tab/>
        <w:t>RASHODI I IZDACI</w:t>
      </w:r>
      <w:r w:rsidR="0031067B" w:rsidRPr="001F72ED">
        <w:rPr>
          <w:b/>
          <w:color w:val="000000" w:themeColor="text1"/>
          <w:sz w:val="24"/>
          <w:szCs w:val="24"/>
        </w:rPr>
        <w:t xml:space="preserve"> </w:t>
      </w:r>
    </w:p>
    <w:p w14:paraId="38A46142" w14:textId="77777777" w:rsidR="0031067B" w:rsidRPr="001F72ED" w:rsidRDefault="0031067B" w:rsidP="00C525CB">
      <w:pPr>
        <w:tabs>
          <w:tab w:val="left" w:pos="720"/>
        </w:tabs>
        <w:autoSpaceDE w:val="0"/>
        <w:autoSpaceDN w:val="0"/>
        <w:adjustRightInd w:val="0"/>
        <w:spacing w:after="120" w:line="276" w:lineRule="auto"/>
        <w:contextualSpacing/>
        <w:rPr>
          <w:b/>
          <w:color w:val="000000" w:themeColor="text1"/>
          <w:sz w:val="24"/>
          <w:szCs w:val="24"/>
        </w:rPr>
      </w:pPr>
    </w:p>
    <w:p w14:paraId="06831198" w14:textId="46F40A22" w:rsidR="0031067B" w:rsidRPr="001F72ED" w:rsidRDefault="0031067B" w:rsidP="00C525CB">
      <w:pPr>
        <w:tabs>
          <w:tab w:val="left" w:pos="720"/>
        </w:tabs>
        <w:autoSpaceDE w:val="0"/>
        <w:autoSpaceDN w:val="0"/>
        <w:adjustRightInd w:val="0"/>
        <w:spacing w:after="120" w:line="276" w:lineRule="auto"/>
        <w:contextualSpacing/>
        <w:rPr>
          <w:bCs/>
          <w:color w:val="000000" w:themeColor="text1"/>
          <w:sz w:val="24"/>
          <w:szCs w:val="24"/>
        </w:rPr>
      </w:pPr>
      <w:r w:rsidRPr="001F72ED">
        <w:rPr>
          <w:bCs/>
          <w:color w:val="000000" w:themeColor="text1"/>
          <w:sz w:val="24"/>
          <w:szCs w:val="24"/>
        </w:rPr>
        <w:t>Svi rashodi planirani su financijskim planom i izmjenama financijskog plana JVP Rovin</w:t>
      </w:r>
      <w:r w:rsidR="001F72ED" w:rsidRPr="001F72ED">
        <w:rPr>
          <w:bCs/>
          <w:color w:val="000000" w:themeColor="text1"/>
          <w:sz w:val="24"/>
          <w:szCs w:val="24"/>
        </w:rPr>
        <w:t>j-Rovigno</w:t>
      </w:r>
      <w:r w:rsidRPr="001F72ED">
        <w:rPr>
          <w:bCs/>
          <w:color w:val="000000" w:themeColor="text1"/>
          <w:sz w:val="24"/>
          <w:szCs w:val="24"/>
        </w:rPr>
        <w:t xml:space="preserve"> za 202</w:t>
      </w:r>
      <w:r w:rsidR="003615C4">
        <w:rPr>
          <w:bCs/>
          <w:color w:val="000000" w:themeColor="text1"/>
          <w:sz w:val="24"/>
          <w:szCs w:val="24"/>
        </w:rPr>
        <w:t>5</w:t>
      </w:r>
      <w:r w:rsidRPr="001F72ED">
        <w:rPr>
          <w:bCs/>
          <w:color w:val="000000" w:themeColor="text1"/>
          <w:sz w:val="24"/>
          <w:szCs w:val="24"/>
        </w:rPr>
        <w:t xml:space="preserve">. godinu. Ostvareni rashodi poslovanja iznose </w:t>
      </w:r>
      <w:r w:rsidR="003615C4">
        <w:rPr>
          <w:bCs/>
          <w:color w:val="000000" w:themeColor="text1"/>
          <w:sz w:val="24"/>
          <w:szCs w:val="24"/>
        </w:rPr>
        <w:t>2.071.489,47</w:t>
      </w:r>
      <w:r w:rsidRPr="001F72ED">
        <w:rPr>
          <w:bCs/>
          <w:color w:val="000000" w:themeColor="text1"/>
          <w:sz w:val="24"/>
          <w:szCs w:val="24"/>
        </w:rPr>
        <w:t xml:space="preserve"> eur i uvećani su u odnosu na 202</w:t>
      </w:r>
      <w:r w:rsidR="003615C4">
        <w:rPr>
          <w:bCs/>
          <w:color w:val="000000" w:themeColor="text1"/>
          <w:sz w:val="24"/>
          <w:szCs w:val="24"/>
        </w:rPr>
        <w:t>4</w:t>
      </w:r>
      <w:r w:rsidRPr="001F72ED">
        <w:rPr>
          <w:bCs/>
          <w:color w:val="000000" w:themeColor="text1"/>
          <w:sz w:val="24"/>
          <w:szCs w:val="24"/>
        </w:rPr>
        <w:t xml:space="preserve">. godinu za </w:t>
      </w:r>
      <w:r w:rsidR="003615C4">
        <w:rPr>
          <w:bCs/>
          <w:color w:val="000000" w:themeColor="text1"/>
          <w:sz w:val="24"/>
          <w:szCs w:val="24"/>
        </w:rPr>
        <w:t>45,5</w:t>
      </w:r>
      <w:r w:rsidRPr="001F72ED">
        <w:rPr>
          <w:bCs/>
          <w:color w:val="000000" w:themeColor="text1"/>
          <w:sz w:val="24"/>
          <w:szCs w:val="24"/>
        </w:rPr>
        <w:t>%.</w:t>
      </w:r>
    </w:p>
    <w:p w14:paraId="6B69E02C" w14:textId="77777777" w:rsidR="00C525CB" w:rsidRPr="001F72ED" w:rsidRDefault="00C525CB" w:rsidP="00C525CB">
      <w:pPr>
        <w:tabs>
          <w:tab w:val="left" w:pos="720"/>
        </w:tabs>
        <w:autoSpaceDE w:val="0"/>
        <w:autoSpaceDN w:val="0"/>
        <w:adjustRightInd w:val="0"/>
        <w:spacing w:after="120" w:line="276" w:lineRule="auto"/>
        <w:contextualSpacing/>
        <w:rPr>
          <w:b/>
          <w:color w:val="000000" w:themeColor="text1"/>
          <w:sz w:val="24"/>
          <w:szCs w:val="24"/>
        </w:rPr>
      </w:pPr>
    </w:p>
    <w:bookmarkEnd w:id="1"/>
    <w:bookmarkEnd w:id="2"/>
    <w:p w14:paraId="33259D97" w14:textId="77777777" w:rsidR="00C525CB" w:rsidRPr="001F72ED" w:rsidRDefault="00C525CB" w:rsidP="00C525CB">
      <w:pPr>
        <w:jc w:val="both"/>
        <w:rPr>
          <w:bCs/>
          <w:color w:val="000000" w:themeColor="text1"/>
          <w:sz w:val="24"/>
          <w:szCs w:val="24"/>
        </w:rPr>
      </w:pPr>
      <w:r w:rsidRPr="001F72ED">
        <w:rPr>
          <w:color w:val="FF0000"/>
          <w:sz w:val="24"/>
          <w:szCs w:val="24"/>
        </w:rPr>
        <w:tab/>
      </w:r>
      <w:r w:rsidRPr="001F72ED">
        <w:rPr>
          <w:bCs/>
          <w:color w:val="000000" w:themeColor="text1"/>
          <w:sz w:val="24"/>
          <w:szCs w:val="24"/>
          <w:u w:val="single"/>
        </w:rPr>
        <w:t>Rashodi za zaposlene</w:t>
      </w:r>
      <w:r w:rsidRPr="001F72ED">
        <w:rPr>
          <w:bCs/>
          <w:color w:val="000000" w:themeColor="text1"/>
          <w:sz w:val="24"/>
          <w:szCs w:val="24"/>
        </w:rPr>
        <w:t>:</w:t>
      </w:r>
    </w:p>
    <w:p w14:paraId="2E97C264" w14:textId="77777777" w:rsidR="0031067B" w:rsidRPr="001F72ED" w:rsidRDefault="0031067B" w:rsidP="00C525CB">
      <w:pPr>
        <w:jc w:val="both"/>
        <w:rPr>
          <w:color w:val="000000" w:themeColor="text1"/>
          <w:sz w:val="24"/>
          <w:szCs w:val="24"/>
        </w:rPr>
      </w:pPr>
    </w:p>
    <w:p w14:paraId="1A4E45A9" w14:textId="4244F0C8" w:rsidR="0031067B" w:rsidRPr="001F72ED" w:rsidRDefault="0031067B" w:rsidP="00C525CB">
      <w:pPr>
        <w:jc w:val="both"/>
        <w:rPr>
          <w:color w:val="000000" w:themeColor="text1"/>
          <w:sz w:val="24"/>
          <w:szCs w:val="24"/>
        </w:rPr>
      </w:pPr>
      <w:r w:rsidRPr="001F72ED">
        <w:rPr>
          <w:color w:val="000000" w:themeColor="text1"/>
          <w:sz w:val="24"/>
          <w:szCs w:val="24"/>
        </w:rPr>
        <w:t xml:space="preserve">Rashodi za zaposlene </w:t>
      </w:r>
      <w:r w:rsidR="008179F9" w:rsidRPr="001F72ED">
        <w:rPr>
          <w:color w:val="000000" w:themeColor="text1"/>
          <w:sz w:val="24"/>
          <w:szCs w:val="24"/>
        </w:rPr>
        <w:t xml:space="preserve"> u iznosu od </w:t>
      </w:r>
      <w:r w:rsidR="004E293A">
        <w:rPr>
          <w:color w:val="000000" w:themeColor="text1"/>
          <w:sz w:val="24"/>
          <w:szCs w:val="24"/>
        </w:rPr>
        <w:t>1.698.860,13 eur</w:t>
      </w:r>
      <w:r w:rsidR="001F72ED" w:rsidRPr="001F72ED">
        <w:rPr>
          <w:color w:val="000000" w:themeColor="text1"/>
          <w:sz w:val="24"/>
          <w:szCs w:val="24"/>
        </w:rPr>
        <w:t xml:space="preserve"> </w:t>
      </w:r>
      <w:r w:rsidRPr="001F72ED">
        <w:rPr>
          <w:color w:val="000000" w:themeColor="text1"/>
          <w:sz w:val="24"/>
          <w:szCs w:val="24"/>
        </w:rPr>
        <w:t xml:space="preserve">isplaćeni su temeljem Kolektivnog ugovora po kojem su zaposlenicima osigurana veća prva vezano za osobni dohodak usklađenjem koeficijenata radnih mjesta prema Pravilniku o klasifikacijama radnih mjesta profesionalnih vatrogasaca (NN 46/23) </w:t>
      </w:r>
      <w:r w:rsidR="008179F9" w:rsidRPr="001F72ED">
        <w:rPr>
          <w:color w:val="000000" w:themeColor="text1"/>
          <w:sz w:val="24"/>
          <w:szCs w:val="24"/>
        </w:rPr>
        <w:t>i</w:t>
      </w:r>
      <w:r w:rsidRPr="001F72ED">
        <w:rPr>
          <w:color w:val="000000" w:themeColor="text1"/>
          <w:sz w:val="24"/>
          <w:szCs w:val="24"/>
        </w:rPr>
        <w:t xml:space="preserve"> prema Zakonu o vatrogastvu (NN 125/19 </w:t>
      </w:r>
      <w:r w:rsidR="008179F9" w:rsidRPr="001F72ED">
        <w:rPr>
          <w:color w:val="000000" w:themeColor="text1"/>
          <w:sz w:val="24"/>
          <w:szCs w:val="24"/>
        </w:rPr>
        <w:t>i</w:t>
      </w:r>
      <w:r w:rsidRPr="001F72ED">
        <w:rPr>
          <w:color w:val="000000" w:themeColor="text1"/>
          <w:sz w:val="24"/>
          <w:szCs w:val="24"/>
        </w:rPr>
        <w:t xml:space="preserve"> 114/22)</w:t>
      </w:r>
      <w:r w:rsidR="008179F9" w:rsidRPr="001F72ED">
        <w:rPr>
          <w:color w:val="000000" w:themeColor="text1"/>
          <w:sz w:val="24"/>
          <w:szCs w:val="24"/>
        </w:rPr>
        <w:t xml:space="preserve">. </w:t>
      </w:r>
      <w:r w:rsidRPr="001F72ED">
        <w:rPr>
          <w:color w:val="000000" w:themeColor="text1"/>
          <w:sz w:val="24"/>
          <w:szCs w:val="24"/>
        </w:rPr>
        <w:t xml:space="preserve"> </w:t>
      </w:r>
      <w:r w:rsidR="008179F9" w:rsidRPr="001F72ED">
        <w:rPr>
          <w:color w:val="000000" w:themeColor="text1"/>
          <w:sz w:val="24"/>
          <w:szCs w:val="24"/>
        </w:rPr>
        <w:t xml:space="preserve">Primjenom istih rezultiralo je povećanje plaće radnicima, </w:t>
      </w:r>
      <w:r w:rsidR="004E293A">
        <w:rPr>
          <w:color w:val="000000" w:themeColor="text1"/>
          <w:sz w:val="24"/>
          <w:szCs w:val="24"/>
        </w:rPr>
        <w:t xml:space="preserve">zaposleno je 4 vatrogasaca, </w:t>
      </w:r>
      <w:r w:rsidR="008179F9" w:rsidRPr="001F72ED">
        <w:rPr>
          <w:color w:val="000000" w:themeColor="text1"/>
          <w:sz w:val="24"/>
          <w:szCs w:val="24"/>
        </w:rPr>
        <w:t>a samim time i povećanju rashoda za poreze, te doprinose za mirovinsko i zdravstveno osiguranje.</w:t>
      </w:r>
    </w:p>
    <w:p w14:paraId="1BAC2DFC" w14:textId="77777777" w:rsidR="008179F9" w:rsidRPr="001F72ED" w:rsidRDefault="008179F9" w:rsidP="00C525CB">
      <w:pPr>
        <w:jc w:val="both"/>
        <w:rPr>
          <w:color w:val="000000" w:themeColor="text1"/>
          <w:sz w:val="24"/>
          <w:szCs w:val="24"/>
        </w:rPr>
      </w:pPr>
    </w:p>
    <w:p w14:paraId="6601F601" w14:textId="54891885" w:rsidR="008179F9" w:rsidRPr="001F72ED" w:rsidRDefault="008179F9" w:rsidP="00C525CB">
      <w:pPr>
        <w:jc w:val="both"/>
        <w:rPr>
          <w:color w:val="000000" w:themeColor="text1"/>
          <w:sz w:val="24"/>
          <w:szCs w:val="24"/>
        </w:rPr>
      </w:pPr>
      <w:r w:rsidRPr="001F72ED">
        <w:rPr>
          <w:color w:val="000000" w:themeColor="text1"/>
          <w:sz w:val="24"/>
          <w:szCs w:val="24"/>
        </w:rPr>
        <w:t>Isječak iz Obrasca PR-Ras na dan 31.12.202</w:t>
      </w:r>
      <w:r w:rsidR="004E293A">
        <w:rPr>
          <w:color w:val="000000" w:themeColor="text1"/>
          <w:sz w:val="24"/>
          <w:szCs w:val="24"/>
        </w:rPr>
        <w:t>5</w:t>
      </w:r>
      <w:r w:rsidRPr="001F72ED">
        <w:rPr>
          <w:color w:val="000000" w:themeColor="text1"/>
          <w:sz w:val="24"/>
          <w:szCs w:val="24"/>
        </w:rPr>
        <w:t>.</w:t>
      </w:r>
    </w:p>
    <w:p w14:paraId="71E737B2" w14:textId="77777777" w:rsidR="008179F9" w:rsidRPr="001F72ED" w:rsidRDefault="008179F9" w:rsidP="00C525CB">
      <w:pPr>
        <w:jc w:val="both"/>
        <w:rPr>
          <w:color w:val="000000" w:themeColor="text1"/>
          <w:sz w:val="24"/>
          <w:szCs w:val="24"/>
        </w:rPr>
      </w:pPr>
    </w:p>
    <w:p w14:paraId="0716C378" w14:textId="5501C41C" w:rsidR="008179F9" w:rsidRPr="001F72ED" w:rsidRDefault="008179F9" w:rsidP="00C525CB">
      <w:pPr>
        <w:jc w:val="both"/>
        <w:rPr>
          <w:color w:val="000000" w:themeColor="text1"/>
          <w:sz w:val="24"/>
          <w:szCs w:val="24"/>
        </w:rPr>
      </w:pPr>
    </w:p>
    <w:p w14:paraId="5E615995" w14:textId="77777777" w:rsidR="008179F9" w:rsidRPr="001F72ED" w:rsidRDefault="008179F9" w:rsidP="00C525CB">
      <w:pPr>
        <w:jc w:val="both"/>
        <w:rPr>
          <w:color w:val="000000" w:themeColor="text1"/>
          <w:sz w:val="24"/>
          <w:szCs w:val="24"/>
        </w:rPr>
      </w:pPr>
    </w:p>
    <w:p w14:paraId="106F0E66" w14:textId="1FECADD7" w:rsidR="008179F9" w:rsidRPr="001F72ED" w:rsidRDefault="008179F9" w:rsidP="00C525CB">
      <w:pPr>
        <w:jc w:val="both"/>
        <w:rPr>
          <w:color w:val="000000" w:themeColor="text1"/>
          <w:sz w:val="24"/>
          <w:szCs w:val="24"/>
        </w:rPr>
      </w:pPr>
      <w:r w:rsidRPr="001F72ED">
        <w:rPr>
          <w:color w:val="000000" w:themeColor="text1"/>
          <w:sz w:val="24"/>
          <w:szCs w:val="24"/>
        </w:rPr>
        <w:t>Ostali rashodi za zaposlene božićnica, jubilarne nagrade, otpremnina I drugi izdaci za ostale rashode za zaposlene minimalno su veći u odnosu na prethodnu godinu -index 10</w:t>
      </w:r>
      <w:r w:rsidR="004E293A">
        <w:rPr>
          <w:color w:val="000000" w:themeColor="text1"/>
          <w:sz w:val="24"/>
          <w:szCs w:val="24"/>
        </w:rPr>
        <w:t>9</w:t>
      </w:r>
      <w:r w:rsidRPr="001F72ED">
        <w:rPr>
          <w:color w:val="000000" w:themeColor="text1"/>
          <w:sz w:val="24"/>
          <w:szCs w:val="24"/>
        </w:rPr>
        <w:t>%.</w:t>
      </w:r>
    </w:p>
    <w:p w14:paraId="0B10779D" w14:textId="77777777" w:rsidR="0031067B" w:rsidRPr="001F72ED" w:rsidRDefault="0031067B" w:rsidP="00C525CB">
      <w:pPr>
        <w:jc w:val="both"/>
        <w:rPr>
          <w:color w:val="000000" w:themeColor="text1"/>
          <w:sz w:val="24"/>
          <w:szCs w:val="24"/>
        </w:rPr>
      </w:pPr>
    </w:p>
    <w:p w14:paraId="04458FF0" w14:textId="5632C996" w:rsidR="00C525CB" w:rsidRPr="001F72ED" w:rsidRDefault="00C525CB" w:rsidP="00C525CB">
      <w:pPr>
        <w:ind w:firstLine="708"/>
        <w:jc w:val="both"/>
        <w:rPr>
          <w:bCs/>
          <w:color w:val="000000" w:themeColor="text1"/>
          <w:sz w:val="24"/>
          <w:szCs w:val="24"/>
        </w:rPr>
      </w:pPr>
      <w:r w:rsidRPr="001F72ED">
        <w:rPr>
          <w:bCs/>
          <w:color w:val="000000" w:themeColor="text1"/>
          <w:sz w:val="24"/>
          <w:szCs w:val="24"/>
          <w:u w:val="single"/>
        </w:rPr>
        <w:t>Materijalni rashodi</w:t>
      </w:r>
      <w:r w:rsidR="008179F9" w:rsidRPr="001F72ED">
        <w:rPr>
          <w:bCs/>
          <w:color w:val="000000" w:themeColor="text1"/>
          <w:sz w:val="24"/>
          <w:szCs w:val="24"/>
        </w:rPr>
        <w:t>-</w:t>
      </w:r>
      <w:r w:rsidR="004E293A">
        <w:rPr>
          <w:bCs/>
          <w:color w:val="000000" w:themeColor="text1"/>
          <w:sz w:val="24"/>
          <w:szCs w:val="24"/>
        </w:rPr>
        <w:t xml:space="preserve"> 371.929,34</w:t>
      </w:r>
      <w:r w:rsidR="008179F9" w:rsidRPr="001F72ED">
        <w:rPr>
          <w:bCs/>
          <w:color w:val="000000" w:themeColor="text1"/>
          <w:sz w:val="24"/>
          <w:szCs w:val="24"/>
        </w:rPr>
        <w:t xml:space="preserve"> eur</w:t>
      </w:r>
    </w:p>
    <w:p w14:paraId="7BAF94E5" w14:textId="77777777" w:rsidR="00C525CB" w:rsidRPr="001F72ED" w:rsidRDefault="00C525CB" w:rsidP="00C525CB">
      <w:pPr>
        <w:jc w:val="both"/>
        <w:rPr>
          <w:color w:val="FF0000"/>
          <w:sz w:val="24"/>
          <w:szCs w:val="24"/>
          <w:u w:val="single"/>
        </w:rPr>
      </w:pPr>
    </w:p>
    <w:p w14:paraId="19F00390" w14:textId="58949DD4" w:rsidR="00C525CB" w:rsidRPr="001F72ED" w:rsidRDefault="00C525CB" w:rsidP="00C525CB">
      <w:pPr>
        <w:jc w:val="both"/>
        <w:rPr>
          <w:color w:val="000000" w:themeColor="text1"/>
          <w:sz w:val="24"/>
          <w:szCs w:val="24"/>
        </w:rPr>
      </w:pPr>
      <w:r w:rsidRPr="001F72ED">
        <w:rPr>
          <w:color w:val="FF0000"/>
          <w:sz w:val="24"/>
          <w:szCs w:val="24"/>
        </w:rPr>
        <w:tab/>
      </w:r>
      <w:r w:rsidRPr="001F72ED">
        <w:rPr>
          <w:color w:val="000000" w:themeColor="text1"/>
          <w:sz w:val="24"/>
          <w:szCs w:val="24"/>
        </w:rPr>
        <w:t xml:space="preserve">Ukupni materijalni rashodi u odnosu na plan realizirani su </w:t>
      </w:r>
      <w:r w:rsidR="004E293A">
        <w:rPr>
          <w:color w:val="000000" w:themeColor="text1"/>
          <w:sz w:val="24"/>
          <w:szCs w:val="24"/>
        </w:rPr>
        <w:t>44,20</w:t>
      </w:r>
      <w:r w:rsidRPr="001F72ED">
        <w:rPr>
          <w:color w:val="000000" w:themeColor="text1"/>
          <w:sz w:val="24"/>
          <w:szCs w:val="24"/>
        </w:rPr>
        <w:t xml:space="preserve"> %.  Osim tekućih režijskih rashoda i rashoda za održavanje, sredstva su utrošena na stručno usavršavanje djelatnika (stručne ispite za vatrogasce s posebnim ovlastima i odgovornostima, vozačke ispite </w:t>
      </w:r>
      <w:r w:rsidRPr="001F72ED">
        <w:rPr>
          <w:color w:val="000000" w:themeColor="text1"/>
          <w:sz w:val="24"/>
          <w:szCs w:val="24"/>
        </w:rPr>
        <w:lastRenderedPageBreak/>
        <w:t>za „C“ kategoriju), na službenu odjeću i obuću (odjela za gašenje šumskih požara, zimske kape, majice kratkih rukava, ). Plaćene su premije osiguranja</w:t>
      </w:r>
      <w:r w:rsidR="00296F1F" w:rsidRPr="001F72ED">
        <w:rPr>
          <w:color w:val="000000" w:themeColor="text1"/>
          <w:sz w:val="24"/>
          <w:szCs w:val="24"/>
        </w:rPr>
        <w:t>.</w:t>
      </w:r>
    </w:p>
    <w:p w14:paraId="27C57438" w14:textId="77777777" w:rsidR="00C525CB" w:rsidRPr="001F72ED" w:rsidRDefault="00C525CB" w:rsidP="00C525CB">
      <w:pPr>
        <w:tabs>
          <w:tab w:val="left" w:pos="720"/>
        </w:tabs>
        <w:jc w:val="both"/>
        <w:rPr>
          <w:color w:val="FF0000"/>
          <w:sz w:val="24"/>
          <w:szCs w:val="24"/>
          <w:u w:val="single"/>
        </w:rPr>
      </w:pPr>
    </w:p>
    <w:p w14:paraId="6E5E50F2" w14:textId="63C630FE" w:rsidR="00296F1F" w:rsidRPr="001F72ED" w:rsidRDefault="0036144F" w:rsidP="00C525CB">
      <w:pPr>
        <w:tabs>
          <w:tab w:val="left" w:pos="720"/>
        </w:tabs>
        <w:jc w:val="both"/>
        <w:rPr>
          <w:color w:val="FF0000"/>
          <w:sz w:val="24"/>
          <w:szCs w:val="24"/>
          <w:u w:val="single"/>
        </w:rPr>
      </w:pPr>
      <w:r w:rsidRPr="0036144F">
        <w:rPr>
          <w:noProof/>
        </w:rPr>
        <w:drawing>
          <wp:inline distT="0" distB="0" distL="0" distR="0" wp14:anchorId="346F7344" wp14:editId="6375DB34">
            <wp:extent cx="6586220" cy="2027582"/>
            <wp:effectExtent l="0" t="0" r="5080" b="0"/>
            <wp:docPr id="1678350761"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13048" cy="2035841"/>
                    </a:xfrm>
                    <a:prstGeom prst="rect">
                      <a:avLst/>
                    </a:prstGeom>
                    <a:noFill/>
                    <a:ln>
                      <a:noFill/>
                    </a:ln>
                  </pic:spPr>
                </pic:pic>
              </a:graphicData>
            </a:graphic>
          </wp:inline>
        </w:drawing>
      </w:r>
    </w:p>
    <w:p w14:paraId="5D085811" w14:textId="77777777" w:rsidR="00C525CB" w:rsidRPr="001F72ED" w:rsidRDefault="00C525CB" w:rsidP="00C525CB">
      <w:pPr>
        <w:ind w:firstLine="708"/>
        <w:jc w:val="both"/>
        <w:rPr>
          <w:color w:val="FF0000"/>
          <w:sz w:val="24"/>
          <w:szCs w:val="24"/>
        </w:rPr>
      </w:pPr>
    </w:p>
    <w:p w14:paraId="24276835" w14:textId="7E79D6BB" w:rsidR="00C525CB" w:rsidRPr="001F72ED" w:rsidRDefault="00C525CB" w:rsidP="00C525CB">
      <w:pPr>
        <w:spacing w:line="276" w:lineRule="auto"/>
        <w:ind w:firstLine="708"/>
        <w:contextualSpacing/>
        <w:jc w:val="both"/>
        <w:rPr>
          <w:bCs/>
          <w:color w:val="000000" w:themeColor="text1"/>
          <w:sz w:val="24"/>
          <w:szCs w:val="24"/>
        </w:rPr>
      </w:pPr>
      <w:r w:rsidRPr="001F72ED">
        <w:rPr>
          <w:bCs/>
          <w:color w:val="000000" w:themeColor="text1"/>
          <w:sz w:val="24"/>
          <w:szCs w:val="24"/>
          <w:u w:val="single"/>
        </w:rPr>
        <w:t>Rashodi za nabavu nefinancijske imovine</w:t>
      </w:r>
      <w:r w:rsidR="00296F1F" w:rsidRPr="001F72ED">
        <w:rPr>
          <w:bCs/>
          <w:color w:val="000000" w:themeColor="text1"/>
          <w:sz w:val="24"/>
          <w:szCs w:val="24"/>
        </w:rPr>
        <w:t xml:space="preserve">-52.818,39 eur </w:t>
      </w:r>
    </w:p>
    <w:p w14:paraId="45E6AC2A" w14:textId="77777777" w:rsidR="00296F1F" w:rsidRPr="001F72ED" w:rsidRDefault="00296F1F" w:rsidP="00C525CB">
      <w:pPr>
        <w:spacing w:line="276" w:lineRule="auto"/>
        <w:ind w:firstLine="708"/>
        <w:contextualSpacing/>
        <w:jc w:val="both"/>
        <w:rPr>
          <w:bCs/>
          <w:color w:val="000000" w:themeColor="text1"/>
          <w:sz w:val="24"/>
          <w:szCs w:val="24"/>
        </w:rPr>
      </w:pPr>
    </w:p>
    <w:p w14:paraId="770663AF" w14:textId="7B8060A5" w:rsidR="00296F1F" w:rsidRPr="001F72ED" w:rsidRDefault="00296F1F" w:rsidP="00C525CB">
      <w:pPr>
        <w:spacing w:line="276" w:lineRule="auto"/>
        <w:ind w:firstLine="708"/>
        <w:contextualSpacing/>
        <w:jc w:val="both"/>
        <w:rPr>
          <w:bCs/>
          <w:color w:val="000000" w:themeColor="text1"/>
          <w:sz w:val="24"/>
          <w:szCs w:val="24"/>
        </w:rPr>
      </w:pPr>
      <w:r w:rsidRPr="001F72ED">
        <w:rPr>
          <w:bCs/>
          <w:color w:val="000000" w:themeColor="text1"/>
          <w:sz w:val="24"/>
          <w:szCs w:val="24"/>
        </w:rPr>
        <w:t>Isječak iz Obrasca PR-RAS na dan 31.12.202</w:t>
      </w:r>
      <w:r w:rsidR="00E87CAC">
        <w:rPr>
          <w:bCs/>
          <w:color w:val="000000" w:themeColor="text1"/>
          <w:sz w:val="24"/>
          <w:szCs w:val="24"/>
        </w:rPr>
        <w:t>5</w:t>
      </w:r>
      <w:r w:rsidRPr="001F72ED">
        <w:rPr>
          <w:bCs/>
          <w:color w:val="000000" w:themeColor="text1"/>
          <w:sz w:val="24"/>
          <w:szCs w:val="24"/>
        </w:rPr>
        <w:t>.</w:t>
      </w:r>
    </w:p>
    <w:p w14:paraId="47E7ABAE" w14:textId="443A80F7" w:rsidR="00296F1F" w:rsidRPr="001F72ED" w:rsidRDefault="0036144F" w:rsidP="00C525CB">
      <w:pPr>
        <w:spacing w:line="276" w:lineRule="auto"/>
        <w:ind w:firstLine="708"/>
        <w:contextualSpacing/>
        <w:jc w:val="both"/>
        <w:rPr>
          <w:bCs/>
          <w:color w:val="000000" w:themeColor="text1"/>
          <w:sz w:val="24"/>
          <w:szCs w:val="24"/>
        </w:rPr>
      </w:pPr>
      <w:r w:rsidRPr="0036144F">
        <w:rPr>
          <w:noProof/>
        </w:rPr>
        <w:drawing>
          <wp:inline distT="0" distB="0" distL="0" distR="0" wp14:anchorId="11709EAB" wp14:editId="73AF84C9">
            <wp:extent cx="5987500" cy="3127514"/>
            <wp:effectExtent l="0" t="0" r="0" b="0"/>
            <wp:docPr id="589359038"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34607" cy="3152120"/>
                    </a:xfrm>
                    <a:prstGeom prst="rect">
                      <a:avLst/>
                    </a:prstGeom>
                    <a:noFill/>
                    <a:ln>
                      <a:noFill/>
                    </a:ln>
                  </pic:spPr>
                </pic:pic>
              </a:graphicData>
            </a:graphic>
          </wp:inline>
        </w:drawing>
      </w:r>
    </w:p>
    <w:p w14:paraId="54F20476" w14:textId="77777777" w:rsidR="00296F1F" w:rsidRPr="001F72ED" w:rsidRDefault="00296F1F" w:rsidP="00C525CB">
      <w:pPr>
        <w:spacing w:line="276" w:lineRule="auto"/>
        <w:ind w:firstLine="708"/>
        <w:contextualSpacing/>
        <w:jc w:val="both"/>
        <w:rPr>
          <w:bCs/>
          <w:color w:val="000000" w:themeColor="text1"/>
          <w:sz w:val="24"/>
          <w:szCs w:val="24"/>
        </w:rPr>
      </w:pPr>
    </w:p>
    <w:p w14:paraId="16D57F8A" w14:textId="77777777" w:rsidR="00C525CB" w:rsidRPr="001F72ED" w:rsidRDefault="00C525CB" w:rsidP="00C525CB">
      <w:pPr>
        <w:ind w:left="708"/>
        <w:jc w:val="both"/>
        <w:rPr>
          <w:b/>
          <w:color w:val="FF0000"/>
          <w:sz w:val="24"/>
          <w:szCs w:val="24"/>
        </w:rPr>
      </w:pPr>
    </w:p>
    <w:p w14:paraId="3A3BCD41" w14:textId="77777777" w:rsidR="00C525CB" w:rsidRPr="001F72ED" w:rsidRDefault="00C525CB" w:rsidP="00C525CB">
      <w:pPr>
        <w:ind w:firstLine="720"/>
        <w:jc w:val="both"/>
        <w:rPr>
          <w:color w:val="FF0000"/>
          <w:sz w:val="24"/>
          <w:szCs w:val="24"/>
        </w:rPr>
      </w:pPr>
    </w:p>
    <w:p w14:paraId="233E1626" w14:textId="77777777" w:rsidR="00C525CB" w:rsidRPr="001F72ED" w:rsidRDefault="00C525CB" w:rsidP="00C525CB">
      <w:pPr>
        <w:jc w:val="both"/>
        <w:rPr>
          <w:b/>
          <w:bCs/>
          <w:color w:val="000000" w:themeColor="text1"/>
          <w:sz w:val="24"/>
          <w:szCs w:val="24"/>
          <w:lang w:eastAsia="hr-HR"/>
        </w:rPr>
      </w:pPr>
      <w:r w:rsidRPr="001F72ED">
        <w:rPr>
          <w:color w:val="FF0000"/>
          <w:sz w:val="24"/>
          <w:szCs w:val="24"/>
        </w:rPr>
        <w:tab/>
      </w:r>
      <w:r w:rsidRPr="001F72ED">
        <w:rPr>
          <w:b/>
          <w:bCs/>
          <w:color w:val="000000" w:themeColor="text1"/>
          <w:sz w:val="24"/>
          <w:szCs w:val="24"/>
          <w:lang w:eastAsia="hr-HR"/>
        </w:rPr>
        <w:t>OBRAZLOŽENJE PRIJENOSA SREDSTAVA IZ PRETHODNE GODINE</w:t>
      </w:r>
    </w:p>
    <w:p w14:paraId="1FE479FC" w14:textId="77777777" w:rsidR="00C525CB" w:rsidRPr="001F72ED" w:rsidRDefault="00C525CB" w:rsidP="00C525CB">
      <w:pPr>
        <w:jc w:val="both"/>
        <w:rPr>
          <w:color w:val="FF0000"/>
          <w:sz w:val="24"/>
          <w:szCs w:val="24"/>
          <w:lang w:eastAsia="hr-HR"/>
        </w:rPr>
      </w:pPr>
    </w:p>
    <w:p w14:paraId="1B288BA5" w14:textId="6414C365" w:rsidR="00C525CB" w:rsidRPr="001F72ED" w:rsidRDefault="00C525CB" w:rsidP="00C525CB">
      <w:pPr>
        <w:spacing w:after="60"/>
        <w:jc w:val="both"/>
        <w:rPr>
          <w:color w:val="000000" w:themeColor="text1"/>
          <w:sz w:val="24"/>
          <w:szCs w:val="24"/>
        </w:rPr>
      </w:pPr>
      <w:r w:rsidRPr="001F72ED">
        <w:rPr>
          <w:color w:val="000000" w:themeColor="text1"/>
          <w:sz w:val="24"/>
          <w:szCs w:val="24"/>
        </w:rPr>
        <w:t>Višak prihoda prethodne godine u iznosu od</w:t>
      </w:r>
      <w:r w:rsidR="004E293A">
        <w:rPr>
          <w:color w:val="000000" w:themeColor="text1"/>
          <w:sz w:val="24"/>
          <w:szCs w:val="24"/>
        </w:rPr>
        <w:t xml:space="preserve"> 22.282,75</w:t>
      </w:r>
      <w:r w:rsidRPr="001F72ED">
        <w:rPr>
          <w:color w:val="000000" w:themeColor="text1"/>
          <w:sz w:val="24"/>
          <w:szCs w:val="24"/>
        </w:rPr>
        <w:t xml:space="preserve"> € uvršten je rebalansom financijskog plana za potrebe </w:t>
      </w:r>
      <w:r w:rsidR="00296F1F" w:rsidRPr="001F72ED">
        <w:rPr>
          <w:color w:val="000000" w:themeColor="text1"/>
          <w:sz w:val="24"/>
          <w:szCs w:val="24"/>
        </w:rPr>
        <w:t>nabave nefinancijske imovine.</w:t>
      </w:r>
      <w:r w:rsidRPr="001F72ED">
        <w:rPr>
          <w:color w:val="000000" w:themeColor="text1"/>
          <w:sz w:val="24"/>
          <w:szCs w:val="24"/>
        </w:rPr>
        <w:t xml:space="preserve">. </w:t>
      </w:r>
    </w:p>
    <w:p w14:paraId="7D81FD46" w14:textId="77777777" w:rsidR="00C525CB" w:rsidRPr="001F72ED" w:rsidRDefault="00C525CB" w:rsidP="00C525CB">
      <w:pPr>
        <w:spacing w:after="60"/>
        <w:jc w:val="both"/>
        <w:rPr>
          <w:color w:val="000000" w:themeColor="text1"/>
          <w:sz w:val="24"/>
          <w:szCs w:val="24"/>
        </w:rPr>
      </w:pPr>
    </w:p>
    <w:p w14:paraId="7EDE5971" w14:textId="77777777" w:rsidR="00C525CB" w:rsidRPr="001F72ED" w:rsidRDefault="00C525CB" w:rsidP="00C525CB">
      <w:pPr>
        <w:spacing w:after="60"/>
        <w:jc w:val="center"/>
        <w:rPr>
          <w:b/>
          <w:bCs/>
          <w:color w:val="FF0000"/>
          <w:sz w:val="24"/>
          <w:szCs w:val="24"/>
        </w:rPr>
      </w:pPr>
    </w:p>
    <w:p w14:paraId="331A3D5C" w14:textId="2424D7C3" w:rsidR="00C525CB" w:rsidRPr="001F72ED" w:rsidRDefault="00C525CB" w:rsidP="00C525CB">
      <w:pPr>
        <w:jc w:val="both"/>
        <w:rPr>
          <w:b/>
          <w:color w:val="000000" w:themeColor="text1"/>
          <w:sz w:val="24"/>
          <w:szCs w:val="24"/>
        </w:rPr>
      </w:pPr>
      <w:r w:rsidRPr="001F72ED">
        <w:rPr>
          <w:b/>
          <w:color w:val="000000" w:themeColor="text1"/>
          <w:sz w:val="24"/>
          <w:szCs w:val="24"/>
        </w:rPr>
        <w:t xml:space="preserve">OBRAZLOŽENJE  </w:t>
      </w:r>
      <w:r w:rsidR="004C435F" w:rsidRPr="001F72ED">
        <w:rPr>
          <w:b/>
          <w:color w:val="000000" w:themeColor="text1"/>
          <w:sz w:val="24"/>
          <w:szCs w:val="24"/>
        </w:rPr>
        <w:t>IZVRŠENJA PROGRAMA</w:t>
      </w:r>
      <w:r w:rsidRPr="001F72ED">
        <w:rPr>
          <w:b/>
          <w:color w:val="000000" w:themeColor="text1"/>
          <w:sz w:val="24"/>
          <w:szCs w:val="24"/>
        </w:rPr>
        <w:t xml:space="preserve"> </w:t>
      </w:r>
    </w:p>
    <w:p w14:paraId="403086C5" w14:textId="77777777" w:rsidR="00E376C4" w:rsidRPr="001F72ED" w:rsidRDefault="00E376C4" w:rsidP="00C525CB">
      <w:pPr>
        <w:jc w:val="both"/>
        <w:rPr>
          <w:b/>
          <w:color w:val="000000" w:themeColor="text1"/>
          <w:sz w:val="24"/>
          <w:szCs w:val="24"/>
        </w:rPr>
      </w:pPr>
    </w:p>
    <w:p w14:paraId="10B0CF43" w14:textId="349001CC" w:rsidR="00C525CB" w:rsidRPr="001F72ED" w:rsidRDefault="00C525CB" w:rsidP="00C525CB">
      <w:pPr>
        <w:jc w:val="both"/>
        <w:rPr>
          <w:b/>
          <w:color w:val="000000" w:themeColor="text1"/>
          <w:sz w:val="24"/>
          <w:szCs w:val="24"/>
        </w:rPr>
      </w:pPr>
    </w:p>
    <w:p w14:paraId="2C3329BE" w14:textId="2A858F15" w:rsidR="00A2399A" w:rsidRPr="001F72ED" w:rsidRDefault="00C525CB" w:rsidP="00A2399A">
      <w:pPr>
        <w:tabs>
          <w:tab w:val="left" w:pos="720"/>
        </w:tabs>
        <w:autoSpaceDE w:val="0"/>
        <w:autoSpaceDN w:val="0"/>
        <w:adjustRightInd w:val="0"/>
        <w:jc w:val="both"/>
        <w:rPr>
          <w:color w:val="000000" w:themeColor="text1"/>
          <w:sz w:val="24"/>
          <w:szCs w:val="24"/>
          <w:lang w:eastAsia="hr-HR"/>
        </w:rPr>
      </w:pPr>
      <w:r w:rsidRPr="001F72ED">
        <w:rPr>
          <w:b/>
          <w:color w:val="000000" w:themeColor="text1"/>
          <w:sz w:val="24"/>
          <w:szCs w:val="24"/>
        </w:rPr>
        <w:lastRenderedPageBreak/>
        <w:tab/>
      </w:r>
      <w:r w:rsidRPr="001F72ED">
        <w:rPr>
          <w:color w:val="000000" w:themeColor="text1"/>
          <w:sz w:val="24"/>
          <w:szCs w:val="24"/>
          <w:lang w:eastAsia="hr-HR"/>
        </w:rPr>
        <w:t xml:space="preserve"> JVP  </w:t>
      </w:r>
      <w:r w:rsidR="00A2399A" w:rsidRPr="001F72ED">
        <w:rPr>
          <w:color w:val="000000" w:themeColor="text1"/>
          <w:sz w:val="24"/>
          <w:szCs w:val="24"/>
          <w:lang w:eastAsia="hr-HR"/>
        </w:rPr>
        <w:t>Rovinj</w:t>
      </w:r>
      <w:r w:rsidRPr="001F72ED">
        <w:rPr>
          <w:color w:val="000000" w:themeColor="text1"/>
          <w:sz w:val="24"/>
          <w:szCs w:val="24"/>
          <w:lang w:eastAsia="hr-HR"/>
        </w:rPr>
        <w:t xml:space="preserve">  izvršava  Financijski plan  u okviru  razdjela</w:t>
      </w:r>
      <w:r w:rsidR="001263D8" w:rsidRPr="001F72ED">
        <w:rPr>
          <w:color w:val="000000" w:themeColor="text1"/>
          <w:sz w:val="24"/>
          <w:szCs w:val="24"/>
          <w:lang w:eastAsia="hr-HR"/>
        </w:rPr>
        <w:t>-glava</w:t>
      </w:r>
      <w:r w:rsidRPr="001F72ED">
        <w:rPr>
          <w:color w:val="000000" w:themeColor="text1"/>
          <w:sz w:val="24"/>
          <w:szCs w:val="24"/>
          <w:lang w:eastAsia="hr-HR"/>
        </w:rPr>
        <w:t xml:space="preserve"> 00</w:t>
      </w:r>
      <w:r w:rsidR="001263D8" w:rsidRPr="001F72ED">
        <w:rPr>
          <w:color w:val="000000" w:themeColor="text1"/>
          <w:sz w:val="24"/>
          <w:szCs w:val="24"/>
          <w:lang w:eastAsia="hr-HR"/>
        </w:rPr>
        <w:t>705</w:t>
      </w:r>
      <w:r w:rsidRPr="001F72ED">
        <w:rPr>
          <w:color w:val="000000" w:themeColor="text1"/>
          <w:sz w:val="24"/>
          <w:szCs w:val="24"/>
          <w:lang w:eastAsia="hr-HR"/>
        </w:rPr>
        <w:t xml:space="preserve"> –</w:t>
      </w:r>
      <w:r w:rsidR="001263D8" w:rsidRPr="001F72ED">
        <w:rPr>
          <w:color w:val="000000" w:themeColor="text1"/>
          <w:sz w:val="24"/>
          <w:szCs w:val="24"/>
          <w:lang w:eastAsia="hr-HR"/>
        </w:rPr>
        <w:t>Zaštita i spašavanje</w:t>
      </w:r>
      <w:r w:rsidRPr="001F72ED">
        <w:rPr>
          <w:color w:val="000000" w:themeColor="text1"/>
          <w:sz w:val="24"/>
          <w:szCs w:val="24"/>
          <w:lang w:eastAsia="hr-HR"/>
        </w:rPr>
        <w:t xml:space="preserve"> , Gla</w:t>
      </w:r>
      <w:r w:rsidR="001263D8" w:rsidRPr="001F72ED">
        <w:rPr>
          <w:color w:val="000000" w:themeColor="text1"/>
          <w:sz w:val="24"/>
          <w:szCs w:val="24"/>
          <w:lang w:eastAsia="hr-HR"/>
        </w:rPr>
        <w:t>vni program P</w:t>
      </w:r>
      <w:r w:rsidR="00A2399A" w:rsidRPr="001F72ED">
        <w:rPr>
          <w:color w:val="000000" w:themeColor="text1"/>
          <w:sz w:val="24"/>
          <w:szCs w:val="24"/>
          <w:lang w:eastAsia="hr-HR"/>
        </w:rPr>
        <w:t>-1039, Korisnik 34459</w:t>
      </w:r>
      <w:r w:rsidRPr="001F72ED">
        <w:rPr>
          <w:color w:val="000000" w:themeColor="text1"/>
          <w:sz w:val="24"/>
          <w:szCs w:val="24"/>
          <w:lang w:eastAsia="hr-HR"/>
        </w:rPr>
        <w:t xml:space="preserve"> - Javna vatrogasna postrojb</w:t>
      </w:r>
      <w:r w:rsidR="00A2399A" w:rsidRPr="001F72ED">
        <w:rPr>
          <w:color w:val="000000" w:themeColor="text1"/>
          <w:sz w:val="24"/>
          <w:szCs w:val="24"/>
          <w:lang w:eastAsia="hr-HR"/>
        </w:rPr>
        <w:t>a Rovinj-Rovigno.</w:t>
      </w:r>
    </w:p>
    <w:p w14:paraId="7D6F8051" w14:textId="77777777" w:rsidR="00A2399A" w:rsidRPr="001F72ED" w:rsidRDefault="00A2399A" w:rsidP="00A2399A">
      <w:pPr>
        <w:tabs>
          <w:tab w:val="left" w:pos="720"/>
        </w:tabs>
        <w:autoSpaceDE w:val="0"/>
        <w:autoSpaceDN w:val="0"/>
        <w:adjustRightInd w:val="0"/>
        <w:jc w:val="both"/>
        <w:rPr>
          <w:color w:val="000000" w:themeColor="text1"/>
          <w:sz w:val="24"/>
          <w:szCs w:val="24"/>
          <w:lang w:eastAsia="hr-HR"/>
        </w:rPr>
      </w:pPr>
    </w:p>
    <w:p w14:paraId="79AFC9D2" w14:textId="22BF38FB" w:rsidR="00A2399A" w:rsidRPr="001F72ED" w:rsidRDefault="00A2399A" w:rsidP="00A2399A">
      <w:pPr>
        <w:tabs>
          <w:tab w:val="left" w:pos="72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 xml:space="preserve">Program Organiziranje </w:t>
      </w:r>
      <w:r w:rsidR="004C435F" w:rsidRPr="001F72ED">
        <w:rPr>
          <w:color w:val="000000" w:themeColor="text1"/>
          <w:sz w:val="24"/>
          <w:szCs w:val="24"/>
          <w:lang w:eastAsia="hr-HR"/>
        </w:rPr>
        <w:t>i</w:t>
      </w:r>
      <w:r w:rsidRPr="001F72ED">
        <w:rPr>
          <w:color w:val="000000" w:themeColor="text1"/>
          <w:sz w:val="24"/>
          <w:szCs w:val="24"/>
          <w:lang w:eastAsia="hr-HR"/>
        </w:rPr>
        <w:t xml:space="preserve"> provođenje zaštite </w:t>
      </w:r>
      <w:r w:rsidR="004C435F" w:rsidRPr="001F72ED">
        <w:rPr>
          <w:color w:val="000000" w:themeColor="text1"/>
          <w:sz w:val="24"/>
          <w:szCs w:val="24"/>
          <w:lang w:eastAsia="hr-HR"/>
        </w:rPr>
        <w:t>i</w:t>
      </w:r>
      <w:r w:rsidRPr="001F72ED">
        <w:rPr>
          <w:color w:val="000000" w:themeColor="text1"/>
          <w:sz w:val="24"/>
          <w:szCs w:val="24"/>
          <w:lang w:eastAsia="hr-HR"/>
        </w:rPr>
        <w:t xml:space="preserve"> spašavanja obuhvaća aktivnosti kojima se osiguravaju sredstva za nesmetano funkcioniranje </w:t>
      </w:r>
      <w:r w:rsidR="004C435F" w:rsidRPr="001F72ED">
        <w:rPr>
          <w:color w:val="000000" w:themeColor="text1"/>
          <w:sz w:val="24"/>
          <w:szCs w:val="24"/>
          <w:lang w:eastAsia="hr-HR"/>
        </w:rPr>
        <w:t>i</w:t>
      </w:r>
      <w:r w:rsidRPr="001F72ED">
        <w:rPr>
          <w:color w:val="000000" w:themeColor="text1"/>
          <w:sz w:val="24"/>
          <w:szCs w:val="24"/>
          <w:lang w:eastAsia="hr-HR"/>
        </w:rPr>
        <w:t xml:space="preserve"> koordinaciju vatrogasne službe, obuku operativnih djela</w:t>
      </w:r>
      <w:r w:rsidR="004C435F" w:rsidRPr="001F72ED">
        <w:rPr>
          <w:color w:val="000000" w:themeColor="text1"/>
          <w:sz w:val="24"/>
          <w:szCs w:val="24"/>
          <w:lang w:eastAsia="hr-HR"/>
        </w:rPr>
        <w:t>t</w:t>
      </w:r>
      <w:r w:rsidRPr="001F72ED">
        <w:rPr>
          <w:color w:val="000000" w:themeColor="text1"/>
          <w:sz w:val="24"/>
          <w:szCs w:val="24"/>
          <w:lang w:eastAsia="hr-HR"/>
        </w:rPr>
        <w:t xml:space="preserve">nika putem praktične </w:t>
      </w:r>
      <w:r w:rsidR="004C435F" w:rsidRPr="001F72ED">
        <w:rPr>
          <w:color w:val="000000" w:themeColor="text1"/>
          <w:sz w:val="24"/>
          <w:szCs w:val="24"/>
          <w:lang w:eastAsia="hr-HR"/>
        </w:rPr>
        <w:t>i</w:t>
      </w:r>
      <w:r w:rsidRPr="001F72ED">
        <w:rPr>
          <w:color w:val="000000" w:themeColor="text1"/>
          <w:sz w:val="24"/>
          <w:szCs w:val="24"/>
          <w:lang w:eastAsia="hr-HR"/>
        </w:rPr>
        <w:t xml:space="preserve"> teorijske nastave, održavanje mobilnosti voznog parka</w:t>
      </w:r>
      <w:r w:rsidR="004C435F" w:rsidRPr="001F72ED">
        <w:rPr>
          <w:color w:val="000000" w:themeColor="text1"/>
          <w:sz w:val="24"/>
          <w:szCs w:val="24"/>
          <w:lang w:eastAsia="hr-HR"/>
        </w:rPr>
        <w:t xml:space="preserve"> i</w:t>
      </w:r>
      <w:r w:rsidRPr="001F72ED">
        <w:rPr>
          <w:color w:val="000000" w:themeColor="text1"/>
          <w:sz w:val="24"/>
          <w:szCs w:val="24"/>
          <w:lang w:eastAsia="hr-HR"/>
        </w:rPr>
        <w:t xml:space="preserve"> vatrogasne opreme, gašenje požara, spašavanje ljudi imovine, pomoć kod elementarnih nepogoda, pružanja tehničke pomoći u nezgodama i opasnim  situacijama </w:t>
      </w:r>
      <w:r w:rsidR="004C435F" w:rsidRPr="001F72ED">
        <w:rPr>
          <w:color w:val="000000" w:themeColor="text1"/>
          <w:sz w:val="24"/>
          <w:szCs w:val="24"/>
          <w:lang w:eastAsia="hr-HR"/>
        </w:rPr>
        <w:t>i</w:t>
      </w:r>
      <w:r w:rsidRPr="001F72ED">
        <w:rPr>
          <w:color w:val="000000" w:themeColor="text1"/>
          <w:sz w:val="24"/>
          <w:szCs w:val="24"/>
          <w:lang w:eastAsia="hr-HR"/>
        </w:rPr>
        <w:t xml:space="preserve"> drugi poslovi u nesrećama, ekološkim nesrećama, a sredstva za pokrivanje rashoda rada osiguravaju se kroz financiranje iz minimalnog standarda, te iz proračuna Grada </w:t>
      </w:r>
      <w:r w:rsidR="004C435F" w:rsidRPr="001F72ED">
        <w:rPr>
          <w:color w:val="000000" w:themeColor="text1"/>
          <w:sz w:val="24"/>
          <w:szCs w:val="24"/>
          <w:lang w:eastAsia="hr-HR"/>
        </w:rPr>
        <w:t>i</w:t>
      </w:r>
      <w:r w:rsidRPr="001F72ED">
        <w:rPr>
          <w:color w:val="000000" w:themeColor="text1"/>
          <w:sz w:val="24"/>
          <w:szCs w:val="24"/>
          <w:lang w:eastAsia="hr-HR"/>
        </w:rPr>
        <w:t xml:space="preserve"> Općina na čijem području postrojba djeluje</w:t>
      </w:r>
      <w:r w:rsidR="004C435F" w:rsidRPr="001F72ED">
        <w:rPr>
          <w:color w:val="000000" w:themeColor="text1"/>
          <w:sz w:val="24"/>
          <w:szCs w:val="24"/>
          <w:lang w:eastAsia="hr-HR"/>
        </w:rPr>
        <w:t>,</w:t>
      </w:r>
      <w:r w:rsidRPr="001F72ED">
        <w:rPr>
          <w:color w:val="000000" w:themeColor="text1"/>
          <w:sz w:val="24"/>
          <w:szCs w:val="24"/>
          <w:lang w:eastAsia="hr-HR"/>
        </w:rPr>
        <w:t xml:space="preserve"> a koji su ujedno </w:t>
      </w:r>
      <w:r w:rsidR="004C435F" w:rsidRPr="001F72ED">
        <w:rPr>
          <w:color w:val="000000" w:themeColor="text1"/>
          <w:sz w:val="24"/>
          <w:szCs w:val="24"/>
          <w:lang w:eastAsia="hr-HR"/>
        </w:rPr>
        <w:t>i</w:t>
      </w:r>
      <w:r w:rsidRPr="001F72ED">
        <w:rPr>
          <w:color w:val="000000" w:themeColor="text1"/>
          <w:sz w:val="24"/>
          <w:szCs w:val="24"/>
          <w:lang w:eastAsia="hr-HR"/>
        </w:rPr>
        <w:t xml:space="preserve"> suosnivači postrojbe</w:t>
      </w:r>
      <w:r w:rsidR="004C435F" w:rsidRPr="001F72ED">
        <w:rPr>
          <w:color w:val="000000" w:themeColor="text1"/>
          <w:sz w:val="24"/>
          <w:szCs w:val="24"/>
          <w:lang w:eastAsia="hr-HR"/>
        </w:rPr>
        <w:t>.</w:t>
      </w:r>
    </w:p>
    <w:p w14:paraId="07E7B157" w14:textId="77777777" w:rsidR="004C435F" w:rsidRPr="001F72ED" w:rsidRDefault="004C435F" w:rsidP="00A2399A">
      <w:pPr>
        <w:tabs>
          <w:tab w:val="left" w:pos="720"/>
        </w:tabs>
        <w:autoSpaceDE w:val="0"/>
        <w:autoSpaceDN w:val="0"/>
        <w:adjustRightInd w:val="0"/>
        <w:jc w:val="both"/>
        <w:rPr>
          <w:color w:val="000000" w:themeColor="text1"/>
          <w:sz w:val="24"/>
          <w:szCs w:val="24"/>
          <w:lang w:eastAsia="hr-HR"/>
        </w:rPr>
      </w:pPr>
    </w:p>
    <w:p w14:paraId="1620040A" w14:textId="09EE1C3A" w:rsidR="004C435F" w:rsidRPr="001F72ED" w:rsidRDefault="004C435F" w:rsidP="00A2399A">
      <w:pPr>
        <w:tabs>
          <w:tab w:val="left" w:pos="72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U aktivnosti osnovna djelatnost vatrogastva planirani su rashodi za plaće djelatnika, službena putovanja, stručno usavršavanje zaposlenika, uredski materijal I druge materijalne rashode, usluge tekućeg I investicijskog održavanja, rashodi vezano za vozni park (održavanje, registracija, osiguranje I dr.), te drugi rashodi poslovanja.</w:t>
      </w:r>
    </w:p>
    <w:p w14:paraId="1978FB5F" w14:textId="34761FE5" w:rsidR="004C435F" w:rsidRPr="001F72ED" w:rsidRDefault="004C435F" w:rsidP="00A2399A">
      <w:pPr>
        <w:tabs>
          <w:tab w:val="left" w:pos="72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U aktivnosti opremanje vatrogasne postrojbe planirana je nabavka vatrogasne opreme.</w:t>
      </w:r>
    </w:p>
    <w:p w14:paraId="5E538D1C" w14:textId="2D63647A" w:rsidR="004C435F" w:rsidRPr="001F72ED" w:rsidRDefault="004C435F" w:rsidP="00A2399A">
      <w:pPr>
        <w:tabs>
          <w:tab w:val="left" w:pos="72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Programima se omogućilo učinkovito funkcioniranje JVP Rovinj-Rovigno s ciljem pružanja što veće kvalitete protupožarne zaštite.</w:t>
      </w:r>
    </w:p>
    <w:p w14:paraId="7E8DC49B" w14:textId="77777777" w:rsidR="004C435F" w:rsidRPr="001F72ED" w:rsidRDefault="004C435F" w:rsidP="00A2399A">
      <w:pPr>
        <w:tabs>
          <w:tab w:val="left" w:pos="720"/>
        </w:tabs>
        <w:autoSpaceDE w:val="0"/>
        <w:autoSpaceDN w:val="0"/>
        <w:adjustRightInd w:val="0"/>
        <w:jc w:val="both"/>
        <w:rPr>
          <w:color w:val="000000" w:themeColor="text1"/>
          <w:sz w:val="24"/>
          <w:szCs w:val="24"/>
          <w:lang w:eastAsia="hr-HR"/>
        </w:rPr>
      </w:pPr>
    </w:p>
    <w:p w14:paraId="1A55CFDC" w14:textId="6267D32B" w:rsidR="004C435F" w:rsidRPr="001F72ED" w:rsidRDefault="004C435F" w:rsidP="00662D2F">
      <w:pPr>
        <w:tabs>
          <w:tab w:val="left" w:pos="720"/>
          <w:tab w:val="left" w:pos="240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JVP Rovinj-Rovig</w:t>
      </w:r>
      <w:r w:rsidR="00662D2F" w:rsidRPr="001F72ED">
        <w:rPr>
          <w:color w:val="000000" w:themeColor="text1"/>
          <w:sz w:val="24"/>
          <w:szCs w:val="24"/>
          <w:lang w:eastAsia="hr-HR"/>
        </w:rPr>
        <w:t>no je pored obavljanja vatrogasnih intervencija obavljala i sudjelovala u brojnim I drugim aktivnostima vodeći računa da se pritom ne umanji operativnost vatrogasne postrojbe.</w:t>
      </w:r>
    </w:p>
    <w:p w14:paraId="26774011" w14:textId="77777777" w:rsidR="00662D2F" w:rsidRPr="001F72ED" w:rsidRDefault="00662D2F" w:rsidP="00662D2F">
      <w:pPr>
        <w:tabs>
          <w:tab w:val="left" w:pos="720"/>
          <w:tab w:val="left" w:pos="2400"/>
        </w:tabs>
        <w:autoSpaceDE w:val="0"/>
        <w:autoSpaceDN w:val="0"/>
        <w:adjustRightInd w:val="0"/>
        <w:jc w:val="both"/>
        <w:rPr>
          <w:color w:val="000000" w:themeColor="text1"/>
          <w:sz w:val="24"/>
          <w:szCs w:val="24"/>
          <w:lang w:eastAsia="hr-HR"/>
        </w:rPr>
      </w:pPr>
    </w:p>
    <w:p w14:paraId="32918854" w14:textId="2056324A" w:rsidR="00662D2F" w:rsidRPr="001F72ED" w:rsidRDefault="00662D2F" w:rsidP="00662D2F">
      <w:pPr>
        <w:tabs>
          <w:tab w:val="left" w:pos="720"/>
          <w:tab w:val="left" w:pos="240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U suradnji sa Općinama Žminj, Kanfanar I Bale napravljen je operativni plan za p</w:t>
      </w:r>
      <w:r w:rsidR="001F72ED" w:rsidRPr="001F72ED">
        <w:rPr>
          <w:color w:val="000000" w:themeColor="text1"/>
          <w:sz w:val="24"/>
          <w:szCs w:val="24"/>
          <w:lang w:eastAsia="hr-HR"/>
        </w:rPr>
        <w:t>r</w:t>
      </w:r>
      <w:r w:rsidRPr="001F72ED">
        <w:rPr>
          <w:color w:val="000000" w:themeColor="text1"/>
          <w:sz w:val="24"/>
          <w:szCs w:val="24"/>
          <w:lang w:eastAsia="hr-HR"/>
        </w:rPr>
        <w:t>ovedbu Programa Vlade Republike Hrvatske za pripremu požarne sezone 202</w:t>
      </w:r>
      <w:r w:rsidR="004E293A">
        <w:rPr>
          <w:color w:val="000000" w:themeColor="text1"/>
          <w:sz w:val="24"/>
          <w:szCs w:val="24"/>
          <w:lang w:eastAsia="hr-HR"/>
        </w:rPr>
        <w:t>5</w:t>
      </w:r>
      <w:r w:rsidRPr="001F72ED">
        <w:rPr>
          <w:color w:val="000000" w:themeColor="text1"/>
          <w:sz w:val="24"/>
          <w:szCs w:val="24"/>
          <w:lang w:eastAsia="hr-HR"/>
        </w:rPr>
        <w:t>. godine, sa svim potrebnim prilozima I aktivnostima. Redovito se tijekom godine obilaze protupožarni prosjeci, važne tvrtke koje su od posebnog znač</w:t>
      </w:r>
      <w:r w:rsidR="001F72ED" w:rsidRPr="001F72ED">
        <w:rPr>
          <w:color w:val="000000" w:themeColor="text1"/>
          <w:sz w:val="24"/>
          <w:szCs w:val="24"/>
          <w:lang w:eastAsia="hr-HR"/>
        </w:rPr>
        <w:t>a</w:t>
      </w:r>
      <w:r w:rsidRPr="001F72ED">
        <w:rPr>
          <w:color w:val="000000" w:themeColor="text1"/>
          <w:sz w:val="24"/>
          <w:szCs w:val="24"/>
          <w:lang w:eastAsia="hr-HR"/>
        </w:rPr>
        <w:t xml:space="preserve">ja za naše područje u smislu velikih opasnosti od požara </w:t>
      </w:r>
      <w:r w:rsidR="001F72ED" w:rsidRPr="001F72ED">
        <w:rPr>
          <w:color w:val="000000" w:themeColor="text1"/>
          <w:sz w:val="24"/>
          <w:szCs w:val="24"/>
          <w:lang w:eastAsia="hr-HR"/>
        </w:rPr>
        <w:t>i</w:t>
      </w:r>
      <w:r w:rsidRPr="001F72ED">
        <w:rPr>
          <w:color w:val="000000" w:themeColor="text1"/>
          <w:sz w:val="24"/>
          <w:szCs w:val="24"/>
          <w:lang w:eastAsia="hr-HR"/>
        </w:rPr>
        <w:t xml:space="preserve"> eks</w:t>
      </w:r>
      <w:r w:rsidR="001F72ED" w:rsidRPr="001F72ED">
        <w:rPr>
          <w:color w:val="000000" w:themeColor="text1"/>
          <w:sz w:val="24"/>
          <w:szCs w:val="24"/>
          <w:lang w:eastAsia="hr-HR"/>
        </w:rPr>
        <w:t>plo</w:t>
      </w:r>
      <w:r w:rsidRPr="001F72ED">
        <w:rPr>
          <w:color w:val="000000" w:themeColor="text1"/>
          <w:sz w:val="24"/>
          <w:szCs w:val="24"/>
          <w:lang w:eastAsia="hr-HR"/>
        </w:rPr>
        <w:t xml:space="preserve">zija. </w:t>
      </w:r>
    </w:p>
    <w:p w14:paraId="4BBB2CDA" w14:textId="77777777" w:rsidR="003F2072" w:rsidRPr="00D4469A" w:rsidRDefault="003F2072" w:rsidP="00662D2F">
      <w:pPr>
        <w:tabs>
          <w:tab w:val="left" w:pos="720"/>
          <w:tab w:val="left" w:pos="2400"/>
        </w:tabs>
        <w:autoSpaceDE w:val="0"/>
        <w:autoSpaceDN w:val="0"/>
        <w:adjustRightInd w:val="0"/>
        <w:jc w:val="both"/>
        <w:rPr>
          <w:color w:val="000000" w:themeColor="text1"/>
          <w:sz w:val="24"/>
          <w:szCs w:val="24"/>
          <w:lang w:eastAsia="hr-HR"/>
        </w:rPr>
      </w:pPr>
    </w:p>
    <w:p w14:paraId="42700B78" w14:textId="77777777" w:rsidR="00D4469A" w:rsidRPr="00D4469A" w:rsidRDefault="00D4469A" w:rsidP="00D4469A">
      <w:pPr>
        <w:ind w:firstLine="576"/>
        <w:jc w:val="both"/>
        <w:rPr>
          <w:sz w:val="24"/>
          <w:szCs w:val="24"/>
        </w:rPr>
      </w:pPr>
      <w:r w:rsidRPr="00D4469A">
        <w:rPr>
          <w:sz w:val="24"/>
          <w:szCs w:val="24"/>
        </w:rPr>
        <w:t xml:space="preserve">Od značajnih obuka u 2025. godini operativci JVP sudjelovali su  na nastavku specijalističke obuke  za Interventnog Spasilačkog Ronioca, specijalističkoj obuci  spašavanja iz visina i dubina, specijalističkoj obuci spašavanja iz ruševina. </w:t>
      </w:r>
    </w:p>
    <w:p w14:paraId="5F74DF4C" w14:textId="4DDA4C03" w:rsidR="00D4469A" w:rsidRPr="00D4469A" w:rsidRDefault="00D4469A" w:rsidP="00D4469A">
      <w:pPr>
        <w:ind w:firstLine="576"/>
        <w:jc w:val="both"/>
        <w:rPr>
          <w:sz w:val="24"/>
          <w:szCs w:val="24"/>
        </w:rPr>
      </w:pPr>
      <w:r>
        <w:rPr>
          <w:sz w:val="24"/>
          <w:szCs w:val="24"/>
        </w:rPr>
        <w:t>S</w:t>
      </w:r>
      <w:r w:rsidRPr="00D4469A">
        <w:rPr>
          <w:sz w:val="24"/>
          <w:szCs w:val="24"/>
        </w:rPr>
        <w:t>udjelovanj</w:t>
      </w:r>
      <w:r>
        <w:rPr>
          <w:sz w:val="24"/>
          <w:szCs w:val="24"/>
        </w:rPr>
        <w:t>e</w:t>
      </w:r>
      <w:r w:rsidRPr="00D4469A">
        <w:rPr>
          <w:sz w:val="24"/>
          <w:szCs w:val="24"/>
        </w:rPr>
        <w:t xml:space="preserve"> na  stručnoj obuci-seminaru pod nazivom "Koncept makro skupine u tehničkim intervencijama u prometu". Na seminaru je prisustvovalo više od 100 sudionika, među kojima su bili vatrogasci iz različitih talijanskih zapovjedništava , medicinsko osoblje, predstavnici policije i timovi  autocesta Republike Italije te predstavnici naše postrojbe.</w:t>
      </w:r>
    </w:p>
    <w:p w14:paraId="21A7453F" w14:textId="77777777" w:rsidR="00D4469A" w:rsidRPr="00D4469A" w:rsidRDefault="00D4469A" w:rsidP="00D4469A">
      <w:pPr>
        <w:ind w:firstLine="576"/>
        <w:jc w:val="both"/>
        <w:rPr>
          <w:sz w:val="24"/>
          <w:szCs w:val="24"/>
        </w:rPr>
      </w:pPr>
      <w:r w:rsidRPr="00D4469A">
        <w:rPr>
          <w:sz w:val="24"/>
          <w:szCs w:val="24"/>
        </w:rPr>
        <w:t>U međunarodnom centru za obuku  u Paviji ( Italija ) nastavili smo suradnju i još četvorica mladih vatrogasaca prošla je zahtjevnu obuku gašenja plinskog spremnika, cisterne naftnih derivata i benzinske pumpe.</w:t>
      </w:r>
    </w:p>
    <w:p w14:paraId="2918452D" w14:textId="7E260454" w:rsidR="00D4469A" w:rsidRPr="00D4469A" w:rsidRDefault="00D4469A" w:rsidP="00D4469A">
      <w:pPr>
        <w:ind w:firstLine="576"/>
        <w:jc w:val="both"/>
        <w:rPr>
          <w:sz w:val="24"/>
          <w:szCs w:val="24"/>
        </w:rPr>
      </w:pPr>
      <w:r>
        <w:rPr>
          <w:sz w:val="24"/>
          <w:szCs w:val="24"/>
        </w:rPr>
        <w:t xml:space="preserve">Na </w:t>
      </w:r>
      <w:r w:rsidRPr="00D4469A">
        <w:rPr>
          <w:sz w:val="24"/>
          <w:szCs w:val="24"/>
        </w:rPr>
        <w:t>Svjetski dan dijabetesa, ugosti</w:t>
      </w:r>
      <w:r>
        <w:rPr>
          <w:sz w:val="24"/>
          <w:szCs w:val="24"/>
        </w:rPr>
        <w:t>li smo</w:t>
      </w:r>
      <w:r w:rsidRPr="00D4469A">
        <w:rPr>
          <w:sz w:val="24"/>
          <w:szCs w:val="24"/>
        </w:rPr>
        <w:t xml:space="preserve"> zaposlenike NZZJZIŽ i zajednički obilježiti Dan dijabetesa javnozdravstvenom akcijom – edukacijom i mjerenjima za profesionalne , dobrovoljne i penzionirane vatrogasce PVZ Rovinj.</w:t>
      </w:r>
    </w:p>
    <w:p w14:paraId="2322872C" w14:textId="77777777" w:rsidR="00D4469A" w:rsidRPr="00D4469A" w:rsidRDefault="00D4469A" w:rsidP="00D4469A">
      <w:pPr>
        <w:ind w:firstLine="576"/>
        <w:jc w:val="both"/>
        <w:rPr>
          <w:sz w:val="24"/>
          <w:szCs w:val="24"/>
        </w:rPr>
      </w:pPr>
      <w:r w:rsidRPr="00D4469A">
        <w:rPr>
          <w:sz w:val="24"/>
          <w:szCs w:val="24"/>
        </w:rPr>
        <w:t>Nakon izuzetno interesantnih predavanja „Zdravim načinom života do očuvanja zdravlja“ o zdravim stilovima života i prevenciji bolesti te „Psihološka otpornost – mentalno zdravlje“, uslijedile su radionice Mindfulnessa (rad u malim grupama) i mjerenja  krvnog tlaka, šećer i kolesterol u krvi te ugljičnog monoksida u izdahnutom zraku.</w:t>
      </w:r>
    </w:p>
    <w:p w14:paraId="1CE40934" w14:textId="77777777" w:rsidR="00D4469A" w:rsidRPr="00D4469A" w:rsidRDefault="00D4469A" w:rsidP="00D4469A">
      <w:pPr>
        <w:ind w:firstLine="576"/>
        <w:jc w:val="both"/>
        <w:rPr>
          <w:sz w:val="24"/>
          <w:szCs w:val="24"/>
        </w:rPr>
      </w:pPr>
      <w:r w:rsidRPr="00D4469A">
        <w:rPr>
          <w:sz w:val="24"/>
          <w:szCs w:val="24"/>
        </w:rPr>
        <w:lastRenderedPageBreak/>
        <w:t>Uspješno smo se predstavili i na državnom natjecanju vatrogasaca u Novalji. U sklopu razmjene vatrogasaca sa vatrogascima grada Leonberga uspješno je odrađena i jubilarna 10 razmjena i obuka vatrogasaca Leonberga i vatrogasaca Područne vatrogasne zajednice Rovinj</w:t>
      </w:r>
    </w:p>
    <w:p w14:paraId="7341CD8E" w14:textId="77777777" w:rsidR="00D4469A" w:rsidRDefault="00D4469A" w:rsidP="00D4469A">
      <w:pPr>
        <w:ind w:firstLine="576"/>
        <w:jc w:val="both"/>
        <w:rPr>
          <w:b/>
          <w:bCs/>
        </w:rPr>
      </w:pPr>
    </w:p>
    <w:p w14:paraId="3E77AD3B" w14:textId="77777777" w:rsidR="00D4469A" w:rsidRDefault="00D4469A" w:rsidP="00D4469A">
      <w:pPr>
        <w:ind w:firstLine="576"/>
        <w:jc w:val="both"/>
        <w:rPr>
          <w:b/>
          <w:bCs/>
        </w:rPr>
      </w:pPr>
    </w:p>
    <w:p w14:paraId="103D98F6" w14:textId="77777777" w:rsidR="00D4469A" w:rsidRDefault="00D4469A" w:rsidP="00D4469A">
      <w:pPr>
        <w:ind w:firstLine="576"/>
        <w:jc w:val="both"/>
        <w:rPr>
          <w:b/>
          <w:bCs/>
        </w:rPr>
      </w:pPr>
    </w:p>
    <w:p w14:paraId="2621D7C1" w14:textId="6362384E" w:rsidR="00D4469A" w:rsidRDefault="00D4469A" w:rsidP="00D4469A">
      <w:pPr>
        <w:ind w:firstLine="576"/>
        <w:jc w:val="both"/>
        <w:rPr>
          <w:b/>
          <w:bCs/>
        </w:rPr>
      </w:pPr>
      <w:r>
        <w:rPr>
          <w:noProof/>
        </w:rPr>
        <w:drawing>
          <wp:anchor distT="0" distB="0" distL="114300" distR="114300" simplePos="0" relativeHeight="251660288" behindDoc="0" locked="0" layoutInCell="1" allowOverlap="1" wp14:anchorId="464CBC67" wp14:editId="0860DFFA">
            <wp:simplePos x="0" y="0"/>
            <wp:positionH relativeFrom="column">
              <wp:posOffset>2640330</wp:posOffset>
            </wp:positionH>
            <wp:positionV relativeFrom="paragraph">
              <wp:posOffset>74295</wp:posOffset>
            </wp:positionV>
            <wp:extent cx="2555875" cy="1697990"/>
            <wp:effectExtent l="0" t="0" r="0" b="0"/>
            <wp:wrapNone/>
            <wp:docPr id="123654402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55875" cy="169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8E48932" wp14:editId="6620837B">
            <wp:simplePos x="0" y="0"/>
            <wp:positionH relativeFrom="column">
              <wp:posOffset>-97790</wp:posOffset>
            </wp:positionH>
            <wp:positionV relativeFrom="paragraph">
              <wp:posOffset>74295</wp:posOffset>
            </wp:positionV>
            <wp:extent cx="2555875" cy="1705610"/>
            <wp:effectExtent l="0" t="0" r="0" b="8890"/>
            <wp:wrapNone/>
            <wp:docPr id="131555349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55875" cy="1705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EDE67" w14:textId="77777777" w:rsidR="00D4469A" w:rsidRDefault="00D4469A" w:rsidP="00D4469A">
      <w:pPr>
        <w:ind w:firstLine="576"/>
        <w:jc w:val="both"/>
        <w:rPr>
          <w:b/>
          <w:bCs/>
        </w:rPr>
      </w:pPr>
    </w:p>
    <w:p w14:paraId="018706B7" w14:textId="77777777" w:rsidR="00D4469A" w:rsidRDefault="00D4469A" w:rsidP="00D4469A">
      <w:pPr>
        <w:ind w:firstLine="576"/>
        <w:jc w:val="both"/>
        <w:rPr>
          <w:b/>
          <w:bCs/>
        </w:rPr>
      </w:pPr>
    </w:p>
    <w:p w14:paraId="3419402C" w14:textId="77777777" w:rsidR="00D4469A" w:rsidRDefault="00D4469A" w:rsidP="00D4469A">
      <w:pPr>
        <w:pStyle w:val="StandardWeb"/>
        <w:jc w:val="center"/>
      </w:pPr>
    </w:p>
    <w:p w14:paraId="47BF9979" w14:textId="77777777" w:rsidR="00D4469A" w:rsidRDefault="00D4469A" w:rsidP="00D4469A">
      <w:pPr>
        <w:pStyle w:val="StandardWeb"/>
      </w:pPr>
    </w:p>
    <w:p w14:paraId="1C6F92DC" w14:textId="77777777" w:rsidR="00D4469A" w:rsidRDefault="00D4469A" w:rsidP="00D4469A">
      <w:pPr>
        <w:ind w:firstLine="576"/>
        <w:jc w:val="both"/>
        <w:rPr>
          <w:b/>
          <w:bCs/>
        </w:rPr>
      </w:pPr>
    </w:p>
    <w:p w14:paraId="7F61C042" w14:textId="77777777" w:rsidR="00D4469A" w:rsidRDefault="00D4469A" w:rsidP="00D4469A">
      <w:pPr>
        <w:ind w:firstLine="576"/>
        <w:jc w:val="both"/>
        <w:rPr>
          <w:b/>
          <w:bCs/>
        </w:rPr>
      </w:pPr>
    </w:p>
    <w:p w14:paraId="6419A8F9" w14:textId="77777777" w:rsidR="00D4469A" w:rsidRDefault="00D4469A" w:rsidP="00D4469A">
      <w:pPr>
        <w:ind w:firstLine="576"/>
        <w:jc w:val="center"/>
        <w:rPr>
          <w:b/>
          <w:bCs/>
        </w:rPr>
      </w:pPr>
    </w:p>
    <w:p w14:paraId="4774422E" w14:textId="77777777" w:rsidR="00D4469A" w:rsidRDefault="00D4469A" w:rsidP="00D4469A">
      <w:pPr>
        <w:jc w:val="center"/>
        <w:rPr>
          <w:i/>
          <w:iCs/>
          <w:sz w:val="16"/>
          <w:szCs w:val="16"/>
        </w:rPr>
      </w:pPr>
      <w:r w:rsidRPr="00EF7F58">
        <w:rPr>
          <w:i/>
          <w:iCs/>
          <w:sz w:val="16"/>
          <w:szCs w:val="16"/>
        </w:rPr>
        <w:t>Slika vježbe u centru za obuku  ATP -safety u Pavija  i obuke u Veneciji „Koncept makro skupine u tehničkim intervencijama u prometu“</w:t>
      </w:r>
    </w:p>
    <w:p w14:paraId="7748FD41" w14:textId="77777777" w:rsidR="001E0FA6" w:rsidRPr="00EF7F58" w:rsidRDefault="001E0FA6" w:rsidP="00D4469A">
      <w:pPr>
        <w:jc w:val="center"/>
        <w:rPr>
          <w:i/>
          <w:iCs/>
          <w:sz w:val="16"/>
          <w:szCs w:val="16"/>
        </w:rPr>
      </w:pPr>
    </w:p>
    <w:p w14:paraId="521BC3DD" w14:textId="77777777" w:rsidR="00D4469A" w:rsidRDefault="00D4469A" w:rsidP="00D4469A">
      <w:pPr>
        <w:jc w:val="center"/>
        <w:rPr>
          <w:b/>
          <w:bCs/>
          <w:i/>
          <w:iCs/>
          <w:sz w:val="18"/>
          <w:szCs w:val="18"/>
        </w:rPr>
      </w:pPr>
    </w:p>
    <w:p w14:paraId="7D034C8A" w14:textId="0EAA6A2A" w:rsidR="003F2072" w:rsidRDefault="001E0FA6" w:rsidP="00A2399A">
      <w:pPr>
        <w:tabs>
          <w:tab w:val="left" w:pos="720"/>
        </w:tabs>
        <w:autoSpaceDE w:val="0"/>
        <w:autoSpaceDN w:val="0"/>
        <w:adjustRightInd w:val="0"/>
        <w:jc w:val="both"/>
        <w:rPr>
          <w:color w:val="000000" w:themeColor="text1"/>
          <w:sz w:val="24"/>
          <w:szCs w:val="24"/>
          <w:lang w:eastAsia="hr-HR"/>
        </w:rPr>
      </w:pPr>
      <w:r>
        <w:rPr>
          <w:color w:val="000000" w:themeColor="text1"/>
          <w:sz w:val="24"/>
          <w:szCs w:val="24"/>
          <w:lang w:eastAsia="hr-HR"/>
        </w:rPr>
        <w:t xml:space="preserve"> U planu preventivne djelatnosti održane su slijedeće obuke:</w:t>
      </w:r>
    </w:p>
    <w:p w14:paraId="7FFAFB9E" w14:textId="77777777" w:rsidR="001E0FA6" w:rsidRDefault="001E0FA6" w:rsidP="00A2399A">
      <w:pPr>
        <w:tabs>
          <w:tab w:val="left" w:pos="720"/>
        </w:tabs>
        <w:autoSpaceDE w:val="0"/>
        <w:autoSpaceDN w:val="0"/>
        <w:adjustRightInd w:val="0"/>
        <w:jc w:val="both"/>
        <w:rPr>
          <w:color w:val="000000" w:themeColor="text1"/>
          <w:sz w:val="24"/>
          <w:szCs w:val="24"/>
          <w:lang w:eastAsia="hr-HR"/>
        </w:rPr>
      </w:pPr>
    </w:p>
    <w:p w14:paraId="5D5E396D" w14:textId="77777777" w:rsidR="001E0FA6" w:rsidRPr="001E0FA6" w:rsidRDefault="001E0FA6" w:rsidP="001E0FA6">
      <w:pPr>
        <w:rPr>
          <w:sz w:val="24"/>
          <w:szCs w:val="24"/>
        </w:rPr>
      </w:pPr>
      <w:r w:rsidRPr="001E0FA6">
        <w:rPr>
          <w:sz w:val="24"/>
          <w:szCs w:val="24"/>
        </w:rPr>
        <w:t>održana helikopterska obuka ekipe NAMIRG u Divuljama,</w:t>
      </w:r>
    </w:p>
    <w:p w14:paraId="02CDFE84" w14:textId="77777777" w:rsidR="001E0FA6" w:rsidRPr="001E0FA6" w:rsidRDefault="001E0FA6" w:rsidP="001E0FA6">
      <w:pPr>
        <w:rPr>
          <w:sz w:val="24"/>
          <w:szCs w:val="24"/>
        </w:rPr>
      </w:pPr>
      <w:r w:rsidRPr="001E0FA6">
        <w:rPr>
          <w:sz w:val="24"/>
          <w:szCs w:val="24"/>
        </w:rPr>
        <w:t xml:space="preserve">- </w:t>
      </w:r>
      <w:r w:rsidRPr="001E0FA6">
        <w:rPr>
          <w:sz w:val="24"/>
          <w:szCs w:val="24"/>
        </w:rPr>
        <w:tab/>
        <w:t>održane su kondicione vježbe s aparatima za zaštitu dišnih organa,</w:t>
      </w:r>
    </w:p>
    <w:p w14:paraId="33A9C15B" w14:textId="77777777" w:rsidR="001E0FA6" w:rsidRPr="001E0FA6" w:rsidRDefault="001E0FA6" w:rsidP="001E0FA6">
      <w:pPr>
        <w:rPr>
          <w:sz w:val="24"/>
          <w:szCs w:val="24"/>
        </w:rPr>
      </w:pPr>
      <w:r w:rsidRPr="001E0FA6">
        <w:rPr>
          <w:sz w:val="24"/>
          <w:szCs w:val="24"/>
        </w:rPr>
        <w:t xml:space="preserve">- </w:t>
      </w:r>
      <w:r w:rsidRPr="001E0FA6">
        <w:rPr>
          <w:sz w:val="24"/>
          <w:szCs w:val="24"/>
        </w:rPr>
        <w:tab/>
        <w:t xml:space="preserve">izvršen je obilazak značajnih objekata sa djelatnicima JVP Rovinj </w:t>
      </w:r>
    </w:p>
    <w:p w14:paraId="126B8AC4" w14:textId="77777777" w:rsidR="001E0FA6" w:rsidRPr="001E0FA6" w:rsidRDefault="001E0FA6" w:rsidP="001E0FA6">
      <w:pPr>
        <w:rPr>
          <w:sz w:val="24"/>
          <w:szCs w:val="24"/>
        </w:rPr>
      </w:pPr>
      <w:r w:rsidRPr="001E0FA6">
        <w:rPr>
          <w:sz w:val="24"/>
          <w:szCs w:val="24"/>
        </w:rPr>
        <w:t>-</w:t>
      </w:r>
      <w:r w:rsidRPr="001E0FA6">
        <w:rPr>
          <w:sz w:val="24"/>
          <w:szCs w:val="24"/>
        </w:rPr>
        <w:tab/>
        <w:t>permanentno je vršena obuka za voditelja čamca,</w:t>
      </w:r>
    </w:p>
    <w:p w14:paraId="42B74F5A" w14:textId="77777777" w:rsidR="001E0FA6" w:rsidRPr="001E0FA6" w:rsidRDefault="001E0FA6" w:rsidP="001E0FA6">
      <w:pPr>
        <w:rPr>
          <w:sz w:val="24"/>
          <w:szCs w:val="24"/>
        </w:rPr>
      </w:pPr>
      <w:r w:rsidRPr="001E0FA6">
        <w:rPr>
          <w:sz w:val="24"/>
          <w:szCs w:val="24"/>
        </w:rPr>
        <w:t>-</w:t>
      </w:r>
      <w:r w:rsidRPr="001E0FA6">
        <w:rPr>
          <w:sz w:val="24"/>
          <w:szCs w:val="24"/>
        </w:rPr>
        <w:tab/>
        <w:t>tokom godine održavana su trenažna ronjenja sa vatrogasnim ronilačkim timom,</w:t>
      </w:r>
    </w:p>
    <w:p w14:paraId="0D6C1AD9" w14:textId="77777777" w:rsidR="001E0FA6" w:rsidRPr="001E0FA6" w:rsidRDefault="001E0FA6" w:rsidP="001E0FA6">
      <w:pPr>
        <w:rPr>
          <w:sz w:val="24"/>
          <w:szCs w:val="24"/>
        </w:rPr>
      </w:pPr>
      <w:r w:rsidRPr="001E0FA6">
        <w:rPr>
          <w:sz w:val="24"/>
          <w:szCs w:val="24"/>
        </w:rPr>
        <w:t>-           održane obuke ronjenja sa kolegama iz Kopra, Ljubljane i Trsta</w:t>
      </w:r>
    </w:p>
    <w:p w14:paraId="074EA092" w14:textId="77777777" w:rsidR="001E0FA6" w:rsidRPr="001E0FA6" w:rsidRDefault="001E0FA6" w:rsidP="001E0FA6">
      <w:pPr>
        <w:rPr>
          <w:sz w:val="24"/>
          <w:szCs w:val="24"/>
        </w:rPr>
      </w:pPr>
      <w:r w:rsidRPr="001E0FA6">
        <w:rPr>
          <w:sz w:val="24"/>
          <w:szCs w:val="24"/>
        </w:rPr>
        <w:t>-</w:t>
      </w:r>
      <w:r w:rsidRPr="001E0FA6">
        <w:rPr>
          <w:sz w:val="24"/>
          <w:szCs w:val="24"/>
        </w:rPr>
        <w:tab/>
        <w:t>ekipa SAF 1B izvršila više zajedničkih obuka spašavanja iz dubina i visina,</w:t>
      </w:r>
    </w:p>
    <w:p w14:paraId="6E72BB2E" w14:textId="77777777" w:rsidR="001E0FA6" w:rsidRPr="001E0FA6" w:rsidRDefault="001E0FA6" w:rsidP="001E0FA6">
      <w:pPr>
        <w:rPr>
          <w:sz w:val="24"/>
          <w:szCs w:val="24"/>
        </w:rPr>
      </w:pPr>
      <w:r w:rsidRPr="001E0FA6">
        <w:rPr>
          <w:sz w:val="24"/>
          <w:szCs w:val="24"/>
        </w:rPr>
        <w:t>-</w:t>
      </w:r>
      <w:r w:rsidRPr="001E0FA6">
        <w:rPr>
          <w:sz w:val="24"/>
          <w:szCs w:val="24"/>
        </w:rPr>
        <w:tab/>
        <w:t xml:space="preserve">mjesečno održane  obuke za izvanbolničko spašavanje ITLS , BLS , te rad sa   </w:t>
      </w:r>
    </w:p>
    <w:p w14:paraId="4283D21D" w14:textId="77777777" w:rsidR="001E0FA6" w:rsidRPr="001E0FA6" w:rsidRDefault="001E0FA6" w:rsidP="001E0FA6">
      <w:pPr>
        <w:rPr>
          <w:sz w:val="24"/>
          <w:szCs w:val="24"/>
        </w:rPr>
      </w:pPr>
      <w:r w:rsidRPr="001E0FA6">
        <w:rPr>
          <w:sz w:val="24"/>
          <w:szCs w:val="24"/>
        </w:rPr>
        <w:t xml:space="preserve">            defibrilatorom,</w:t>
      </w:r>
    </w:p>
    <w:p w14:paraId="56208CDB" w14:textId="77777777" w:rsidR="001E0FA6" w:rsidRPr="001E0FA6" w:rsidRDefault="001E0FA6" w:rsidP="001E0FA6">
      <w:pPr>
        <w:numPr>
          <w:ilvl w:val="0"/>
          <w:numId w:val="9"/>
        </w:numPr>
        <w:ind w:left="284" w:hanging="284"/>
        <w:rPr>
          <w:sz w:val="24"/>
          <w:szCs w:val="24"/>
        </w:rPr>
      </w:pPr>
      <w:r w:rsidRPr="001E0FA6">
        <w:rPr>
          <w:sz w:val="24"/>
          <w:szCs w:val="24"/>
        </w:rPr>
        <w:t xml:space="preserve">       održali obuku za šumske požare kolegama iz Leonberga</w:t>
      </w:r>
    </w:p>
    <w:p w14:paraId="39C8A419" w14:textId="77777777" w:rsidR="001E0FA6" w:rsidRPr="001E0FA6" w:rsidRDefault="001E0FA6" w:rsidP="001E0FA6">
      <w:pPr>
        <w:rPr>
          <w:sz w:val="24"/>
          <w:szCs w:val="24"/>
        </w:rPr>
      </w:pPr>
    </w:p>
    <w:p w14:paraId="24328964" w14:textId="77777777" w:rsidR="00D4469A" w:rsidRPr="001E0FA6" w:rsidRDefault="00D4469A" w:rsidP="00A2399A">
      <w:pPr>
        <w:tabs>
          <w:tab w:val="left" w:pos="720"/>
        </w:tabs>
        <w:autoSpaceDE w:val="0"/>
        <w:autoSpaceDN w:val="0"/>
        <w:adjustRightInd w:val="0"/>
        <w:jc w:val="both"/>
        <w:rPr>
          <w:color w:val="000000" w:themeColor="text1"/>
          <w:sz w:val="24"/>
          <w:szCs w:val="24"/>
          <w:lang w:eastAsia="hr-HR"/>
        </w:rPr>
      </w:pPr>
    </w:p>
    <w:p w14:paraId="03EF7E87" w14:textId="77777777" w:rsidR="00D4469A" w:rsidRPr="001F72ED" w:rsidRDefault="00D4469A" w:rsidP="00A2399A">
      <w:pPr>
        <w:tabs>
          <w:tab w:val="left" w:pos="720"/>
        </w:tabs>
        <w:autoSpaceDE w:val="0"/>
        <w:autoSpaceDN w:val="0"/>
        <w:adjustRightInd w:val="0"/>
        <w:jc w:val="both"/>
        <w:rPr>
          <w:color w:val="000000" w:themeColor="text1"/>
          <w:sz w:val="24"/>
          <w:szCs w:val="24"/>
          <w:lang w:eastAsia="hr-HR"/>
        </w:rPr>
      </w:pPr>
    </w:p>
    <w:p w14:paraId="1F319042" w14:textId="643F294E" w:rsidR="00D4469A" w:rsidRPr="00D4469A" w:rsidRDefault="00D4469A" w:rsidP="00D4469A">
      <w:pPr>
        <w:rPr>
          <w:sz w:val="24"/>
          <w:szCs w:val="24"/>
        </w:rPr>
      </w:pPr>
      <w:r>
        <w:rPr>
          <w:sz w:val="24"/>
          <w:szCs w:val="24"/>
        </w:rPr>
        <w:t>O</w:t>
      </w:r>
      <w:r w:rsidRPr="00D4469A">
        <w:rPr>
          <w:sz w:val="24"/>
          <w:szCs w:val="24"/>
        </w:rPr>
        <w:t>držan</w:t>
      </w:r>
      <w:r>
        <w:rPr>
          <w:sz w:val="24"/>
          <w:szCs w:val="24"/>
        </w:rPr>
        <w:t>a</w:t>
      </w:r>
      <w:r w:rsidRPr="00D4469A">
        <w:rPr>
          <w:sz w:val="24"/>
          <w:szCs w:val="24"/>
        </w:rPr>
        <w:t xml:space="preserve"> je zajednička vježba „Masovna nesreća 2025“ sa svim DVD-ima područja, </w:t>
      </w:r>
    </w:p>
    <w:p w14:paraId="4B780439" w14:textId="77777777" w:rsidR="00D4469A" w:rsidRPr="00D4469A" w:rsidRDefault="00D4469A" w:rsidP="00D4469A">
      <w:pPr>
        <w:rPr>
          <w:sz w:val="24"/>
          <w:szCs w:val="24"/>
        </w:rPr>
      </w:pPr>
      <w:r w:rsidRPr="00D4469A">
        <w:rPr>
          <w:sz w:val="24"/>
          <w:szCs w:val="24"/>
        </w:rPr>
        <w:t xml:space="preserve">            te ekipama NZHMP Istarske županije, policije i Crvenog križa.</w:t>
      </w:r>
    </w:p>
    <w:p w14:paraId="5646ED26" w14:textId="77777777" w:rsidR="00D4469A" w:rsidRPr="00D4469A" w:rsidRDefault="00D4469A" w:rsidP="00D4469A">
      <w:pPr>
        <w:rPr>
          <w:sz w:val="24"/>
          <w:szCs w:val="24"/>
        </w:rPr>
      </w:pPr>
      <w:r w:rsidRPr="00D4469A">
        <w:rPr>
          <w:sz w:val="24"/>
          <w:szCs w:val="24"/>
        </w:rPr>
        <w:t>-</w:t>
      </w:r>
      <w:r w:rsidRPr="00D4469A">
        <w:rPr>
          <w:sz w:val="24"/>
          <w:szCs w:val="24"/>
        </w:rPr>
        <w:tab/>
        <w:t>radnici JVP aktivno učestvuju u obukama DVD–a i zajedničkim vježbama,</w:t>
      </w:r>
    </w:p>
    <w:p w14:paraId="7A04C0F7" w14:textId="77777777" w:rsidR="00D4469A" w:rsidRPr="00D4469A" w:rsidRDefault="00D4469A" w:rsidP="00D4469A">
      <w:pPr>
        <w:rPr>
          <w:sz w:val="24"/>
          <w:szCs w:val="24"/>
        </w:rPr>
      </w:pPr>
      <w:r w:rsidRPr="00D4469A">
        <w:rPr>
          <w:sz w:val="24"/>
          <w:szCs w:val="24"/>
        </w:rPr>
        <w:t>-</w:t>
      </w:r>
      <w:r w:rsidRPr="00D4469A">
        <w:rPr>
          <w:sz w:val="24"/>
          <w:szCs w:val="24"/>
        </w:rPr>
        <w:tab/>
        <w:t>vježba sa osobljem hotela Amarin</w:t>
      </w:r>
    </w:p>
    <w:p w14:paraId="236BAEBB" w14:textId="77777777" w:rsidR="00D4469A" w:rsidRPr="00D4469A" w:rsidRDefault="00D4469A" w:rsidP="00D4469A">
      <w:pPr>
        <w:rPr>
          <w:sz w:val="24"/>
          <w:szCs w:val="24"/>
        </w:rPr>
      </w:pPr>
      <w:r w:rsidRPr="00D4469A">
        <w:rPr>
          <w:sz w:val="24"/>
          <w:szCs w:val="24"/>
        </w:rPr>
        <w:t>-          održana vježba sa radnicima na vijaduktu Limska Draga</w:t>
      </w:r>
    </w:p>
    <w:p w14:paraId="751AFE18" w14:textId="77777777" w:rsidR="00D4469A" w:rsidRPr="00D4469A" w:rsidRDefault="00D4469A" w:rsidP="00D4469A">
      <w:pPr>
        <w:rPr>
          <w:sz w:val="24"/>
          <w:szCs w:val="24"/>
        </w:rPr>
      </w:pPr>
      <w:r w:rsidRPr="00D4469A">
        <w:rPr>
          <w:sz w:val="24"/>
          <w:szCs w:val="24"/>
        </w:rPr>
        <w:t>-</w:t>
      </w:r>
      <w:r w:rsidRPr="00D4469A">
        <w:rPr>
          <w:sz w:val="24"/>
          <w:szCs w:val="24"/>
        </w:rPr>
        <w:tab/>
        <w:t>održano osposobljavanje za pružanje medicinske prve pomoći,</w:t>
      </w:r>
    </w:p>
    <w:p w14:paraId="2792C778" w14:textId="77777777" w:rsidR="00D4469A" w:rsidRPr="00D4469A" w:rsidRDefault="00D4469A" w:rsidP="00D4469A">
      <w:pPr>
        <w:rPr>
          <w:sz w:val="24"/>
          <w:szCs w:val="24"/>
        </w:rPr>
      </w:pPr>
      <w:r w:rsidRPr="00D4469A">
        <w:rPr>
          <w:sz w:val="24"/>
          <w:szCs w:val="24"/>
        </w:rPr>
        <w:t>-</w:t>
      </w:r>
      <w:r w:rsidRPr="00D4469A">
        <w:rPr>
          <w:sz w:val="24"/>
          <w:szCs w:val="24"/>
        </w:rPr>
        <w:tab/>
        <w:t>održano više vježba spašavanja iz speleoloških objekta,</w:t>
      </w:r>
    </w:p>
    <w:p w14:paraId="44FB1E09" w14:textId="77777777" w:rsidR="00D4469A" w:rsidRPr="00D4469A" w:rsidRDefault="00D4469A" w:rsidP="00D4469A">
      <w:pPr>
        <w:rPr>
          <w:sz w:val="24"/>
          <w:szCs w:val="24"/>
        </w:rPr>
      </w:pPr>
      <w:r w:rsidRPr="00D4469A">
        <w:rPr>
          <w:sz w:val="24"/>
          <w:szCs w:val="24"/>
        </w:rPr>
        <w:t>-</w:t>
      </w:r>
      <w:r w:rsidRPr="00D4469A">
        <w:rPr>
          <w:sz w:val="24"/>
          <w:szCs w:val="24"/>
        </w:rPr>
        <w:tab/>
        <w:t>održana vježba premještanja teškog tereta podvodnim padobranima,</w:t>
      </w:r>
    </w:p>
    <w:p w14:paraId="70BC1822" w14:textId="77777777" w:rsidR="00D4469A" w:rsidRPr="00D4469A" w:rsidRDefault="00D4469A" w:rsidP="00D4469A">
      <w:pPr>
        <w:rPr>
          <w:sz w:val="24"/>
          <w:szCs w:val="24"/>
        </w:rPr>
      </w:pPr>
      <w:r w:rsidRPr="00D4469A">
        <w:rPr>
          <w:sz w:val="24"/>
          <w:szCs w:val="24"/>
        </w:rPr>
        <w:t>-</w:t>
      </w:r>
      <w:r w:rsidRPr="00D4469A">
        <w:rPr>
          <w:sz w:val="24"/>
          <w:szCs w:val="24"/>
        </w:rPr>
        <w:tab/>
        <w:t>održana vježba vađenja i spašavanja unesrećene osobe u moru</w:t>
      </w:r>
    </w:p>
    <w:p w14:paraId="7AF6BA86" w14:textId="77777777" w:rsidR="00D4469A" w:rsidRPr="00D4469A" w:rsidRDefault="00D4469A" w:rsidP="00D4469A">
      <w:pPr>
        <w:rPr>
          <w:sz w:val="24"/>
          <w:szCs w:val="24"/>
        </w:rPr>
      </w:pPr>
      <w:r w:rsidRPr="00D4469A">
        <w:rPr>
          <w:sz w:val="24"/>
          <w:szCs w:val="24"/>
        </w:rPr>
        <w:t xml:space="preserve">-          održana vježba evakuacije u Talijanskoj osnovnoj školi- Scuola elementare italiana </w:t>
      </w:r>
    </w:p>
    <w:p w14:paraId="665E8F5A" w14:textId="77777777" w:rsidR="00D4469A" w:rsidRPr="00D4469A" w:rsidRDefault="00D4469A" w:rsidP="00D4469A">
      <w:pPr>
        <w:rPr>
          <w:sz w:val="24"/>
          <w:szCs w:val="24"/>
        </w:rPr>
      </w:pPr>
      <w:r w:rsidRPr="00D4469A">
        <w:rPr>
          <w:sz w:val="24"/>
          <w:szCs w:val="24"/>
        </w:rPr>
        <w:t xml:space="preserve">           ''Bernardo Benussi''.</w:t>
      </w:r>
    </w:p>
    <w:p w14:paraId="2AEFFC78" w14:textId="77777777" w:rsidR="007C54C9" w:rsidRPr="00D4469A" w:rsidRDefault="007C54C9" w:rsidP="00A2399A">
      <w:pPr>
        <w:tabs>
          <w:tab w:val="left" w:pos="720"/>
        </w:tabs>
        <w:autoSpaceDE w:val="0"/>
        <w:autoSpaceDN w:val="0"/>
        <w:adjustRightInd w:val="0"/>
        <w:jc w:val="both"/>
        <w:rPr>
          <w:color w:val="000000" w:themeColor="text1"/>
          <w:sz w:val="24"/>
          <w:szCs w:val="24"/>
          <w:lang w:eastAsia="hr-HR"/>
        </w:rPr>
      </w:pPr>
    </w:p>
    <w:p w14:paraId="6FC9981B" w14:textId="77777777" w:rsidR="007C54C9" w:rsidRPr="001F72ED" w:rsidRDefault="007C54C9" w:rsidP="00A2399A">
      <w:pPr>
        <w:tabs>
          <w:tab w:val="left" w:pos="720"/>
        </w:tabs>
        <w:autoSpaceDE w:val="0"/>
        <w:autoSpaceDN w:val="0"/>
        <w:adjustRightInd w:val="0"/>
        <w:jc w:val="both"/>
        <w:rPr>
          <w:color w:val="000000" w:themeColor="text1"/>
          <w:sz w:val="24"/>
          <w:szCs w:val="24"/>
          <w:lang w:eastAsia="hr-HR"/>
        </w:rPr>
      </w:pPr>
    </w:p>
    <w:p w14:paraId="79EE9FC3" w14:textId="77777777" w:rsidR="007C54C9" w:rsidRDefault="007C54C9" w:rsidP="00A2399A">
      <w:pPr>
        <w:tabs>
          <w:tab w:val="left" w:pos="720"/>
        </w:tabs>
        <w:autoSpaceDE w:val="0"/>
        <w:autoSpaceDN w:val="0"/>
        <w:adjustRightInd w:val="0"/>
        <w:jc w:val="both"/>
        <w:rPr>
          <w:color w:val="000000" w:themeColor="text1"/>
          <w:sz w:val="24"/>
          <w:szCs w:val="24"/>
          <w:lang w:eastAsia="hr-HR"/>
        </w:rPr>
      </w:pPr>
    </w:p>
    <w:p w14:paraId="2EE925EA" w14:textId="77777777" w:rsidR="001E0FA6" w:rsidRDefault="001E0FA6" w:rsidP="00A2399A">
      <w:pPr>
        <w:tabs>
          <w:tab w:val="left" w:pos="720"/>
        </w:tabs>
        <w:autoSpaceDE w:val="0"/>
        <w:autoSpaceDN w:val="0"/>
        <w:adjustRightInd w:val="0"/>
        <w:jc w:val="both"/>
        <w:rPr>
          <w:color w:val="000000" w:themeColor="text1"/>
          <w:sz w:val="24"/>
          <w:szCs w:val="24"/>
          <w:lang w:eastAsia="hr-HR"/>
        </w:rPr>
      </w:pPr>
    </w:p>
    <w:p w14:paraId="28BBE4FD" w14:textId="77777777" w:rsidR="001E0FA6" w:rsidRDefault="001E0FA6" w:rsidP="00A2399A">
      <w:pPr>
        <w:tabs>
          <w:tab w:val="left" w:pos="720"/>
        </w:tabs>
        <w:autoSpaceDE w:val="0"/>
        <w:autoSpaceDN w:val="0"/>
        <w:adjustRightInd w:val="0"/>
        <w:jc w:val="both"/>
        <w:rPr>
          <w:color w:val="000000" w:themeColor="text1"/>
          <w:sz w:val="24"/>
          <w:szCs w:val="24"/>
          <w:lang w:eastAsia="hr-HR"/>
        </w:rPr>
      </w:pPr>
    </w:p>
    <w:p w14:paraId="51DCCFA6" w14:textId="77777777" w:rsidR="001E0FA6" w:rsidRDefault="001E0FA6" w:rsidP="00A2399A">
      <w:pPr>
        <w:tabs>
          <w:tab w:val="left" w:pos="720"/>
        </w:tabs>
        <w:autoSpaceDE w:val="0"/>
        <w:autoSpaceDN w:val="0"/>
        <w:adjustRightInd w:val="0"/>
        <w:jc w:val="both"/>
        <w:rPr>
          <w:color w:val="000000" w:themeColor="text1"/>
          <w:sz w:val="24"/>
          <w:szCs w:val="24"/>
          <w:lang w:eastAsia="hr-HR"/>
        </w:rPr>
      </w:pPr>
    </w:p>
    <w:p w14:paraId="4F1B6486" w14:textId="77777777" w:rsidR="001E0FA6" w:rsidRPr="001F72ED" w:rsidRDefault="001E0FA6" w:rsidP="00A2399A">
      <w:pPr>
        <w:tabs>
          <w:tab w:val="left" w:pos="720"/>
        </w:tabs>
        <w:autoSpaceDE w:val="0"/>
        <w:autoSpaceDN w:val="0"/>
        <w:adjustRightInd w:val="0"/>
        <w:jc w:val="both"/>
        <w:rPr>
          <w:color w:val="000000" w:themeColor="text1"/>
          <w:sz w:val="24"/>
          <w:szCs w:val="24"/>
          <w:lang w:eastAsia="hr-HR"/>
        </w:rPr>
      </w:pPr>
    </w:p>
    <w:p w14:paraId="2877EA0C" w14:textId="70D8A8D9" w:rsidR="003F2072" w:rsidRPr="001F72ED" w:rsidRDefault="003F2072" w:rsidP="00A2399A">
      <w:pPr>
        <w:tabs>
          <w:tab w:val="left" w:pos="72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lastRenderedPageBreak/>
        <w:t>POKAZATELJI USPJEŠNOSTI PROGRAMA</w:t>
      </w:r>
    </w:p>
    <w:p w14:paraId="220C28EF" w14:textId="77777777" w:rsidR="003F2072" w:rsidRPr="001F72ED" w:rsidRDefault="003F2072" w:rsidP="00A2399A">
      <w:pPr>
        <w:tabs>
          <w:tab w:val="left" w:pos="720"/>
        </w:tabs>
        <w:autoSpaceDE w:val="0"/>
        <w:autoSpaceDN w:val="0"/>
        <w:adjustRightInd w:val="0"/>
        <w:jc w:val="both"/>
        <w:rPr>
          <w:color w:val="000000" w:themeColor="text1"/>
          <w:sz w:val="24"/>
          <w:szCs w:val="24"/>
          <w:lang w:eastAsia="hr-HR"/>
        </w:rPr>
      </w:pPr>
    </w:p>
    <w:p w14:paraId="3DD686F6" w14:textId="3D78732D" w:rsidR="003F2072" w:rsidRPr="001F72ED" w:rsidRDefault="007C54C9" w:rsidP="00A2399A">
      <w:pPr>
        <w:tabs>
          <w:tab w:val="left" w:pos="720"/>
        </w:tabs>
        <w:autoSpaceDE w:val="0"/>
        <w:autoSpaceDN w:val="0"/>
        <w:adjustRightInd w:val="0"/>
        <w:jc w:val="both"/>
        <w:rPr>
          <w:color w:val="000000" w:themeColor="text1"/>
          <w:sz w:val="24"/>
          <w:szCs w:val="24"/>
          <w:lang w:eastAsia="hr-HR"/>
        </w:rPr>
      </w:pPr>
      <w:r w:rsidRPr="001F72ED">
        <w:rPr>
          <w:color w:val="000000" w:themeColor="text1"/>
          <w:sz w:val="24"/>
          <w:szCs w:val="24"/>
          <w:lang w:eastAsia="hr-HR"/>
        </w:rPr>
        <w:t>Zastupljenost intervencija u 202</w:t>
      </w:r>
      <w:r w:rsidR="00D4469A">
        <w:rPr>
          <w:color w:val="000000" w:themeColor="text1"/>
          <w:sz w:val="24"/>
          <w:szCs w:val="24"/>
          <w:lang w:eastAsia="hr-HR"/>
        </w:rPr>
        <w:t>5</w:t>
      </w:r>
      <w:r w:rsidRPr="001F72ED">
        <w:rPr>
          <w:color w:val="000000" w:themeColor="text1"/>
          <w:sz w:val="24"/>
          <w:szCs w:val="24"/>
          <w:lang w:eastAsia="hr-HR"/>
        </w:rPr>
        <w:t>.godini</w:t>
      </w:r>
    </w:p>
    <w:p w14:paraId="78A17BC8" w14:textId="7079F048" w:rsidR="00A2399A" w:rsidRDefault="00A2399A" w:rsidP="00A2399A">
      <w:pPr>
        <w:tabs>
          <w:tab w:val="left" w:pos="720"/>
        </w:tabs>
        <w:autoSpaceDE w:val="0"/>
        <w:autoSpaceDN w:val="0"/>
        <w:adjustRightInd w:val="0"/>
        <w:jc w:val="both"/>
        <w:rPr>
          <w:color w:val="000000" w:themeColor="text1"/>
          <w:sz w:val="22"/>
          <w:szCs w:val="22"/>
          <w:lang w:eastAsia="hr-HR"/>
        </w:rPr>
      </w:pPr>
    </w:p>
    <w:p w14:paraId="4C5B1905" w14:textId="753B47D3" w:rsidR="00C525CB" w:rsidRPr="001771F3" w:rsidRDefault="00C525CB" w:rsidP="00C525CB">
      <w:pPr>
        <w:autoSpaceDE w:val="0"/>
        <w:autoSpaceDN w:val="0"/>
        <w:adjustRightInd w:val="0"/>
        <w:jc w:val="both"/>
        <w:rPr>
          <w:color w:val="FF0000"/>
          <w:sz w:val="22"/>
          <w:szCs w:val="22"/>
        </w:rPr>
      </w:pPr>
    </w:p>
    <w:p w14:paraId="5C4BC22D" w14:textId="77777777" w:rsidR="007C54C9" w:rsidRDefault="007C54C9" w:rsidP="00C525CB">
      <w:pPr>
        <w:ind w:firstLine="708"/>
        <w:jc w:val="both"/>
        <w:rPr>
          <w:b/>
          <w:color w:val="000000" w:themeColor="text1"/>
        </w:rPr>
      </w:pPr>
    </w:p>
    <w:p w14:paraId="00ECE548" w14:textId="77777777" w:rsidR="007C54C9" w:rsidRDefault="007C54C9" w:rsidP="00C525CB">
      <w:pPr>
        <w:ind w:firstLine="708"/>
        <w:jc w:val="both"/>
        <w:rPr>
          <w:b/>
          <w:color w:val="000000" w:themeColor="text1"/>
        </w:rPr>
      </w:pPr>
    </w:p>
    <w:p w14:paraId="68BC94FD" w14:textId="77777777" w:rsidR="007C54C9" w:rsidRDefault="007C54C9" w:rsidP="00C525CB">
      <w:pPr>
        <w:ind w:firstLine="708"/>
        <w:jc w:val="both"/>
        <w:rPr>
          <w:b/>
          <w:color w:val="000000" w:themeColor="text1"/>
        </w:rPr>
      </w:pPr>
    </w:p>
    <w:p w14:paraId="6AAAC6CF" w14:textId="1F6D29F7" w:rsidR="007C54C9" w:rsidRDefault="00D4469A" w:rsidP="00C525CB">
      <w:pPr>
        <w:ind w:firstLine="708"/>
        <w:jc w:val="both"/>
        <w:rPr>
          <w:b/>
          <w:color w:val="000000" w:themeColor="text1"/>
        </w:rPr>
      </w:pPr>
      <w:r>
        <w:rPr>
          <w:b/>
          <w:noProof/>
          <w:color w:val="000000" w:themeColor="text1"/>
        </w:rPr>
        <w:drawing>
          <wp:inline distT="0" distB="0" distL="0" distR="0" wp14:anchorId="619FA20B" wp14:editId="3C22D5B4">
            <wp:extent cx="4133215" cy="3199765"/>
            <wp:effectExtent l="0" t="0" r="635" b="635"/>
            <wp:docPr id="97418503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33215" cy="3199765"/>
                    </a:xfrm>
                    <a:prstGeom prst="rect">
                      <a:avLst/>
                    </a:prstGeom>
                    <a:noFill/>
                  </pic:spPr>
                </pic:pic>
              </a:graphicData>
            </a:graphic>
          </wp:inline>
        </w:drawing>
      </w:r>
    </w:p>
    <w:p w14:paraId="1018D3BB" w14:textId="77777777" w:rsidR="007C54C9" w:rsidRDefault="007C54C9" w:rsidP="00C525CB">
      <w:pPr>
        <w:ind w:firstLine="708"/>
        <w:jc w:val="both"/>
        <w:rPr>
          <w:b/>
          <w:color w:val="000000" w:themeColor="text1"/>
        </w:rPr>
      </w:pPr>
    </w:p>
    <w:p w14:paraId="5540B09F" w14:textId="77777777" w:rsidR="007C54C9" w:rsidRDefault="007C54C9" w:rsidP="00C525CB">
      <w:pPr>
        <w:ind w:firstLine="708"/>
        <w:jc w:val="both"/>
        <w:rPr>
          <w:b/>
          <w:color w:val="000000" w:themeColor="text1"/>
        </w:rPr>
      </w:pPr>
    </w:p>
    <w:p w14:paraId="6D689163" w14:textId="64687364" w:rsidR="007C54C9" w:rsidRDefault="00D4469A" w:rsidP="00C525CB">
      <w:pPr>
        <w:ind w:firstLine="708"/>
        <w:jc w:val="both"/>
        <w:rPr>
          <w:b/>
          <w:color w:val="000000" w:themeColor="text1"/>
        </w:rPr>
      </w:pPr>
      <w:r>
        <w:rPr>
          <w:b/>
          <w:noProof/>
          <w:color w:val="000000" w:themeColor="text1"/>
        </w:rPr>
        <w:lastRenderedPageBreak/>
        <w:drawing>
          <wp:inline distT="0" distB="0" distL="0" distR="0" wp14:anchorId="695F6BBF" wp14:editId="063F0A25">
            <wp:extent cx="6082748" cy="8162925"/>
            <wp:effectExtent l="0" t="0" r="0" b="0"/>
            <wp:docPr id="7643881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9684" cy="8172233"/>
                    </a:xfrm>
                    <a:prstGeom prst="rect">
                      <a:avLst/>
                    </a:prstGeom>
                    <a:noFill/>
                  </pic:spPr>
                </pic:pic>
              </a:graphicData>
            </a:graphic>
          </wp:inline>
        </w:drawing>
      </w:r>
    </w:p>
    <w:p w14:paraId="5D716D82" w14:textId="77777777" w:rsidR="007C54C9" w:rsidRDefault="007C54C9" w:rsidP="00C525CB">
      <w:pPr>
        <w:ind w:firstLine="708"/>
        <w:jc w:val="both"/>
        <w:rPr>
          <w:b/>
          <w:color w:val="000000" w:themeColor="text1"/>
        </w:rPr>
      </w:pPr>
    </w:p>
    <w:p w14:paraId="31586F53" w14:textId="77777777" w:rsidR="007C54C9" w:rsidRDefault="007C54C9" w:rsidP="00C525CB">
      <w:pPr>
        <w:ind w:firstLine="708"/>
        <w:jc w:val="both"/>
        <w:rPr>
          <w:b/>
          <w:color w:val="000000" w:themeColor="text1"/>
        </w:rPr>
      </w:pPr>
    </w:p>
    <w:p w14:paraId="092B2108" w14:textId="77777777" w:rsidR="007C54C9" w:rsidRDefault="007C54C9" w:rsidP="00C525CB">
      <w:pPr>
        <w:ind w:firstLine="708"/>
        <w:jc w:val="both"/>
        <w:rPr>
          <w:b/>
          <w:color w:val="000000" w:themeColor="text1"/>
        </w:rPr>
      </w:pPr>
    </w:p>
    <w:p w14:paraId="6C68425C" w14:textId="77777777" w:rsidR="007C54C9" w:rsidRDefault="007C54C9" w:rsidP="00C525CB">
      <w:pPr>
        <w:ind w:firstLine="708"/>
        <w:jc w:val="both"/>
        <w:rPr>
          <w:b/>
          <w:color w:val="000000" w:themeColor="text1"/>
        </w:rPr>
      </w:pPr>
    </w:p>
    <w:p w14:paraId="4CC922BE" w14:textId="0A75DBBE" w:rsidR="007C54C9" w:rsidRPr="001E0FA6" w:rsidRDefault="007C54C9" w:rsidP="00C525CB">
      <w:pPr>
        <w:ind w:firstLine="708"/>
        <w:jc w:val="both"/>
        <w:rPr>
          <w:bCs/>
          <w:color w:val="000000" w:themeColor="text1"/>
          <w:sz w:val="24"/>
          <w:szCs w:val="24"/>
        </w:rPr>
      </w:pPr>
      <w:r w:rsidRPr="001E0FA6">
        <w:rPr>
          <w:bCs/>
          <w:color w:val="000000" w:themeColor="text1"/>
          <w:sz w:val="24"/>
          <w:szCs w:val="24"/>
        </w:rPr>
        <w:lastRenderedPageBreak/>
        <w:t>Intervencija po mjesecima u 202</w:t>
      </w:r>
      <w:r w:rsidR="00D4469A" w:rsidRPr="001E0FA6">
        <w:rPr>
          <w:bCs/>
          <w:color w:val="000000" w:themeColor="text1"/>
          <w:sz w:val="24"/>
          <w:szCs w:val="24"/>
        </w:rPr>
        <w:t>5</w:t>
      </w:r>
      <w:r w:rsidRPr="001E0FA6">
        <w:rPr>
          <w:bCs/>
          <w:color w:val="000000" w:themeColor="text1"/>
          <w:sz w:val="24"/>
          <w:szCs w:val="24"/>
        </w:rPr>
        <w:t>. godini</w:t>
      </w:r>
    </w:p>
    <w:p w14:paraId="44424ADA" w14:textId="77777777" w:rsidR="007C54C9" w:rsidRPr="001E0FA6" w:rsidRDefault="007C54C9" w:rsidP="00C525CB">
      <w:pPr>
        <w:ind w:firstLine="708"/>
        <w:jc w:val="both"/>
        <w:rPr>
          <w:b/>
          <w:color w:val="000000" w:themeColor="text1"/>
          <w:sz w:val="24"/>
          <w:szCs w:val="24"/>
        </w:rPr>
      </w:pPr>
    </w:p>
    <w:p w14:paraId="781277D2" w14:textId="77777777" w:rsidR="007C54C9" w:rsidRDefault="007C54C9" w:rsidP="00C525CB">
      <w:pPr>
        <w:ind w:firstLine="708"/>
        <w:jc w:val="both"/>
        <w:rPr>
          <w:b/>
          <w:color w:val="000000" w:themeColor="text1"/>
        </w:rPr>
      </w:pPr>
    </w:p>
    <w:p w14:paraId="173241EE" w14:textId="2577DF0A" w:rsidR="007C54C9" w:rsidRDefault="00D4469A" w:rsidP="00C525CB">
      <w:pPr>
        <w:ind w:firstLine="708"/>
        <w:jc w:val="both"/>
        <w:rPr>
          <w:b/>
          <w:color w:val="000000" w:themeColor="text1"/>
        </w:rPr>
      </w:pPr>
      <w:r>
        <w:rPr>
          <w:b/>
          <w:noProof/>
          <w:color w:val="000000" w:themeColor="text1"/>
        </w:rPr>
        <w:drawing>
          <wp:inline distT="0" distB="0" distL="0" distR="0" wp14:anchorId="6BD4F8B3" wp14:editId="42D94D50">
            <wp:extent cx="4599940" cy="2761615"/>
            <wp:effectExtent l="0" t="0" r="0" b="635"/>
            <wp:docPr id="25239617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99940" cy="2761615"/>
                    </a:xfrm>
                    <a:prstGeom prst="rect">
                      <a:avLst/>
                    </a:prstGeom>
                    <a:noFill/>
                  </pic:spPr>
                </pic:pic>
              </a:graphicData>
            </a:graphic>
          </wp:inline>
        </w:drawing>
      </w:r>
    </w:p>
    <w:p w14:paraId="7B867DE3" w14:textId="1D914D15" w:rsidR="007C54C9" w:rsidRDefault="007C54C9" w:rsidP="00C525CB">
      <w:pPr>
        <w:ind w:firstLine="708"/>
        <w:jc w:val="both"/>
        <w:rPr>
          <w:b/>
          <w:color w:val="000000" w:themeColor="text1"/>
        </w:rPr>
      </w:pPr>
    </w:p>
    <w:p w14:paraId="7F4C8F85" w14:textId="77777777" w:rsidR="007C54C9" w:rsidRDefault="007C54C9" w:rsidP="00C525CB">
      <w:pPr>
        <w:ind w:firstLine="708"/>
        <w:jc w:val="both"/>
        <w:rPr>
          <w:b/>
          <w:color w:val="000000" w:themeColor="text1"/>
        </w:rPr>
      </w:pPr>
    </w:p>
    <w:p w14:paraId="0353FA7B" w14:textId="77777777" w:rsidR="007C54C9" w:rsidRDefault="007C54C9" w:rsidP="00C525CB">
      <w:pPr>
        <w:ind w:firstLine="708"/>
        <w:jc w:val="both"/>
        <w:rPr>
          <w:b/>
          <w:color w:val="000000" w:themeColor="text1"/>
        </w:rPr>
      </w:pPr>
    </w:p>
    <w:p w14:paraId="370F3926" w14:textId="77777777" w:rsidR="007C54C9" w:rsidRDefault="007C54C9" w:rsidP="00C525CB">
      <w:pPr>
        <w:ind w:firstLine="708"/>
        <w:jc w:val="both"/>
        <w:rPr>
          <w:b/>
          <w:color w:val="000000" w:themeColor="text1"/>
        </w:rPr>
      </w:pPr>
    </w:p>
    <w:p w14:paraId="5600AB16" w14:textId="77777777" w:rsidR="00D4469A" w:rsidRPr="00D4469A" w:rsidRDefault="00D4469A" w:rsidP="001E0FA6">
      <w:pPr>
        <w:ind w:left="708"/>
        <w:rPr>
          <w:sz w:val="24"/>
          <w:szCs w:val="24"/>
          <w:lang w:eastAsia="hr-HR"/>
        </w:rPr>
      </w:pPr>
      <w:r w:rsidRPr="00D4469A">
        <w:rPr>
          <w:sz w:val="24"/>
          <w:szCs w:val="24"/>
          <w:lang w:eastAsia="hr-HR"/>
        </w:rPr>
        <w:t xml:space="preserve">Najveći broj intervencija odrađen je u mjesecu lipnju 227 ili u prosijeku 7,56 dnevno,  Iako je najveći broj intervencija odrađen 24. listopada najveći broj „intenzivnih“ intervencija odrađen je   16. lipnja kada je u jednom danu odrađeno 17 zahtjevnih intervencija. Na godišnjem nivou prosječan broj intervencija po danu je 2,95 intervencije </w:t>
      </w:r>
    </w:p>
    <w:p w14:paraId="2D22F2EE" w14:textId="77777777" w:rsidR="007C54C9" w:rsidRDefault="007C54C9" w:rsidP="001E0FA6">
      <w:pPr>
        <w:ind w:firstLine="708"/>
        <w:rPr>
          <w:b/>
          <w:color w:val="000000" w:themeColor="text1"/>
        </w:rPr>
      </w:pPr>
    </w:p>
    <w:p w14:paraId="6A867D02" w14:textId="0829A816" w:rsidR="007C54C9" w:rsidRPr="001E0FA6" w:rsidRDefault="007C54C9" w:rsidP="001E0FA6">
      <w:pPr>
        <w:pStyle w:val="t-9-8"/>
        <w:tabs>
          <w:tab w:val="left" w:pos="720"/>
        </w:tabs>
        <w:spacing w:before="0" w:beforeAutospacing="0" w:after="0" w:afterAutospacing="0"/>
        <w:rPr>
          <w:sz w:val="22"/>
          <w:szCs w:val="22"/>
        </w:rPr>
      </w:pPr>
    </w:p>
    <w:p w14:paraId="7643D177" w14:textId="48E61E2B" w:rsidR="007C54C9" w:rsidRPr="001F72ED" w:rsidRDefault="005A3C76" w:rsidP="001E0FA6">
      <w:pPr>
        <w:pStyle w:val="t-9-8"/>
        <w:tabs>
          <w:tab w:val="left" w:pos="720"/>
        </w:tabs>
        <w:spacing w:before="0" w:beforeAutospacing="0" w:after="0" w:afterAutospacing="0"/>
        <w:rPr>
          <w:color w:val="000000" w:themeColor="text1"/>
        </w:rPr>
      </w:pPr>
      <w:r w:rsidRPr="001F72ED">
        <w:rPr>
          <w:color w:val="000000" w:themeColor="text1"/>
        </w:rPr>
        <w:t>Ova je požarna sezona bila sušna sa visokim temperaturama što je rezultiralo povećanjem broja požara i opožarene površine. Mnogi požari ugašeni su u ranoj fazi, te su u dva slučaja angažirane zračne snage jer su bili veći požari. Nevremena I poplave tijekom ljetnih mjeseci postali su konstantna, pa su intervencije uklanjanja stabala i oštećenih krovova u porastu, te ispumpavanje objekata.</w:t>
      </w:r>
    </w:p>
    <w:p w14:paraId="7B0B0D0D" w14:textId="77777777" w:rsidR="002E77ED" w:rsidRPr="001F72ED" w:rsidRDefault="002E77ED" w:rsidP="001E0FA6">
      <w:pPr>
        <w:pStyle w:val="t-9-8"/>
        <w:tabs>
          <w:tab w:val="left" w:pos="720"/>
        </w:tabs>
        <w:spacing w:before="0" w:beforeAutospacing="0" w:after="0" w:afterAutospacing="0"/>
        <w:rPr>
          <w:color w:val="000000" w:themeColor="text1"/>
        </w:rPr>
      </w:pPr>
    </w:p>
    <w:p w14:paraId="1E5D7A05" w14:textId="3747E1C1" w:rsidR="002E77ED" w:rsidRPr="001F72ED" w:rsidRDefault="002E77ED" w:rsidP="001E0FA6">
      <w:pPr>
        <w:pStyle w:val="t-9-8"/>
        <w:tabs>
          <w:tab w:val="left" w:pos="720"/>
        </w:tabs>
        <w:spacing w:before="0" w:beforeAutospacing="0" w:after="0" w:afterAutospacing="0"/>
        <w:rPr>
          <w:b/>
          <w:bCs/>
          <w:color w:val="000000" w:themeColor="text1"/>
        </w:rPr>
      </w:pPr>
      <w:r w:rsidRPr="001F72ED">
        <w:rPr>
          <w:b/>
          <w:bCs/>
          <w:color w:val="000000" w:themeColor="text1"/>
        </w:rPr>
        <w:t>PROCJENA NEPREDVIĐENIH RASHODA I RIZIKA</w:t>
      </w:r>
    </w:p>
    <w:p w14:paraId="03B5A17D" w14:textId="77777777" w:rsidR="002E77ED" w:rsidRPr="001F72ED" w:rsidRDefault="002E77ED" w:rsidP="001E0FA6">
      <w:pPr>
        <w:pStyle w:val="t-9-8"/>
        <w:tabs>
          <w:tab w:val="left" w:pos="720"/>
        </w:tabs>
        <w:spacing w:before="0" w:beforeAutospacing="0" w:after="0" w:afterAutospacing="0"/>
        <w:rPr>
          <w:color w:val="000000" w:themeColor="text1"/>
        </w:rPr>
      </w:pPr>
    </w:p>
    <w:p w14:paraId="4209E241" w14:textId="0A767E27" w:rsidR="002E77ED" w:rsidRPr="001F72ED" w:rsidRDefault="002E77ED" w:rsidP="001E0FA6">
      <w:pPr>
        <w:pStyle w:val="t-9-8"/>
        <w:tabs>
          <w:tab w:val="left" w:pos="720"/>
        </w:tabs>
        <w:spacing w:before="0" w:beforeAutospacing="0" w:after="0" w:afterAutospacing="0"/>
        <w:rPr>
          <w:color w:val="000000" w:themeColor="text1"/>
        </w:rPr>
      </w:pPr>
      <w:r w:rsidRPr="001F72ED">
        <w:rPr>
          <w:color w:val="000000" w:themeColor="text1"/>
        </w:rPr>
        <w:t>Tijekom godine dolazi do odstupanja u pojedinim rashodima u Financijskom planu buduće se ne mogu predvidjeti svi neplanirani izdaci koji mogu nastati, a odnose se prvenstveno na popravke i nastalih kvarova na vatrogasnoj i opremi i vozilima. Obzirom da se radi o specifičnoj vatrogasnoj opremi i vozilima sami popravci često iziskuju znatna nepredviđena financijska sredstva. Također, nije u mogućnosti predvidjeti aktivnosti i njihovu dinamiku budući da na iste utječu elementarne nepogode(snijeg, vjetrovi, poledica, kiše), požari većih razmjera, te ostali nepredvidivi događaji.</w:t>
      </w:r>
    </w:p>
    <w:p w14:paraId="6622B225" w14:textId="77777777" w:rsidR="002E77ED" w:rsidRPr="001F72ED" w:rsidRDefault="002E77ED" w:rsidP="001E0FA6">
      <w:pPr>
        <w:pStyle w:val="t-9-8"/>
        <w:tabs>
          <w:tab w:val="left" w:pos="720"/>
        </w:tabs>
        <w:spacing w:before="0" w:beforeAutospacing="0" w:after="0" w:afterAutospacing="0"/>
        <w:rPr>
          <w:color w:val="000000" w:themeColor="text1"/>
        </w:rPr>
      </w:pPr>
    </w:p>
    <w:p w14:paraId="4BF865F6" w14:textId="032CB575" w:rsidR="002E77ED" w:rsidRPr="001F72ED" w:rsidRDefault="002E77ED" w:rsidP="001E0FA6">
      <w:pPr>
        <w:pStyle w:val="t-9-8"/>
        <w:tabs>
          <w:tab w:val="left" w:pos="720"/>
        </w:tabs>
        <w:spacing w:before="0" w:beforeAutospacing="0" w:after="0" w:afterAutospacing="0"/>
        <w:rPr>
          <w:b/>
          <w:bCs/>
          <w:color w:val="000000" w:themeColor="text1"/>
        </w:rPr>
      </w:pPr>
      <w:r w:rsidRPr="001F72ED">
        <w:rPr>
          <w:b/>
          <w:bCs/>
          <w:color w:val="000000" w:themeColor="text1"/>
        </w:rPr>
        <w:t>Cilj programa:</w:t>
      </w:r>
    </w:p>
    <w:p w14:paraId="28C90D4D" w14:textId="77777777" w:rsidR="002E77ED" w:rsidRPr="001F72ED" w:rsidRDefault="002E77ED" w:rsidP="001E0FA6">
      <w:pPr>
        <w:pStyle w:val="t-9-8"/>
        <w:tabs>
          <w:tab w:val="left" w:pos="720"/>
        </w:tabs>
        <w:spacing w:before="0" w:beforeAutospacing="0" w:after="0" w:afterAutospacing="0"/>
        <w:rPr>
          <w:b/>
          <w:bCs/>
          <w:color w:val="000000" w:themeColor="text1"/>
        </w:rPr>
      </w:pPr>
    </w:p>
    <w:p w14:paraId="385972CE" w14:textId="357F4E34" w:rsidR="002E77ED" w:rsidRPr="001F72ED" w:rsidRDefault="002E77ED" w:rsidP="001E0FA6">
      <w:pPr>
        <w:pStyle w:val="t-9-8"/>
        <w:tabs>
          <w:tab w:val="left" w:pos="720"/>
        </w:tabs>
        <w:spacing w:before="0" w:beforeAutospacing="0" w:after="0" w:afterAutospacing="0"/>
        <w:rPr>
          <w:b/>
          <w:bCs/>
          <w:color w:val="000000" w:themeColor="text1"/>
        </w:rPr>
      </w:pPr>
      <w:r w:rsidRPr="001F72ED">
        <w:rPr>
          <w:b/>
          <w:bCs/>
          <w:color w:val="000000" w:themeColor="text1"/>
        </w:rPr>
        <w:t>Glavni cilj je prevencija požara</w:t>
      </w:r>
    </w:p>
    <w:p w14:paraId="651812B8" w14:textId="77777777" w:rsidR="002E77ED" w:rsidRPr="001F72ED" w:rsidRDefault="002E77ED" w:rsidP="001E0FA6">
      <w:pPr>
        <w:pStyle w:val="t-9-8"/>
        <w:tabs>
          <w:tab w:val="left" w:pos="720"/>
        </w:tabs>
        <w:spacing w:before="0" w:beforeAutospacing="0" w:after="0" w:afterAutospacing="0"/>
        <w:rPr>
          <w:color w:val="000000" w:themeColor="text1"/>
        </w:rPr>
      </w:pPr>
    </w:p>
    <w:p w14:paraId="1986F1EF" w14:textId="0D6759BB" w:rsidR="002E77ED" w:rsidRPr="001F72ED" w:rsidRDefault="002E77ED" w:rsidP="001E0FA6">
      <w:pPr>
        <w:pStyle w:val="t-9-8"/>
        <w:tabs>
          <w:tab w:val="left" w:pos="720"/>
        </w:tabs>
        <w:spacing w:before="0" w:beforeAutospacing="0" w:after="0" w:afterAutospacing="0"/>
        <w:rPr>
          <w:b/>
          <w:bCs/>
          <w:color w:val="000000" w:themeColor="text1"/>
        </w:rPr>
      </w:pPr>
      <w:r w:rsidRPr="001F72ED">
        <w:rPr>
          <w:b/>
          <w:bCs/>
          <w:color w:val="000000" w:themeColor="text1"/>
        </w:rPr>
        <w:t>Ostali ciljevi:</w:t>
      </w:r>
    </w:p>
    <w:p w14:paraId="3EC75D5A" w14:textId="514114C8" w:rsidR="002E77ED" w:rsidRPr="001F72ED" w:rsidRDefault="002E77ED" w:rsidP="002E77ED">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lastRenderedPageBreak/>
        <w:t xml:space="preserve">Djelovanje u skladu sa Zakonima </w:t>
      </w:r>
      <w:r w:rsidR="00F72C93" w:rsidRPr="001F72ED">
        <w:rPr>
          <w:color w:val="000000" w:themeColor="text1"/>
        </w:rPr>
        <w:t>i</w:t>
      </w:r>
      <w:r w:rsidRPr="001F72ED">
        <w:rPr>
          <w:color w:val="000000" w:themeColor="text1"/>
        </w:rPr>
        <w:t xml:space="preserve"> propisima kojima podliježe vatrogasna djelatnost, što podrazumijeva održavanje postojeće opreme, te nabavu nove</w:t>
      </w:r>
    </w:p>
    <w:p w14:paraId="5B5E597D" w14:textId="541A7BF7" w:rsidR="002E77ED" w:rsidRPr="001F72ED" w:rsidRDefault="002E77ED" w:rsidP="002E77ED">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 xml:space="preserve">Sudjelovanje u provedbi preventivnih mjera zaštite od požara </w:t>
      </w:r>
      <w:r w:rsidR="00F72C93" w:rsidRPr="001F72ED">
        <w:rPr>
          <w:color w:val="000000" w:themeColor="text1"/>
        </w:rPr>
        <w:t>i</w:t>
      </w:r>
      <w:r w:rsidRPr="001F72ED">
        <w:rPr>
          <w:color w:val="000000" w:themeColor="text1"/>
        </w:rPr>
        <w:t xml:space="preserve"> eksplozija, gašenje požara </w:t>
      </w:r>
      <w:r w:rsidR="00F72C93" w:rsidRPr="001F72ED">
        <w:rPr>
          <w:color w:val="000000" w:themeColor="text1"/>
        </w:rPr>
        <w:t>i</w:t>
      </w:r>
      <w:r w:rsidRPr="001F72ED">
        <w:rPr>
          <w:color w:val="000000" w:themeColor="text1"/>
        </w:rPr>
        <w:t xml:space="preserve"> spašavanje ljudi I imovine ugroženih požarom </w:t>
      </w:r>
      <w:r w:rsidR="00F72C93" w:rsidRPr="001F72ED">
        <w:rPr>
          <w:color w:val="000000" w:themeColor="text1"/>
        </w:rPr>
        <w:t>i</w:t>
      </w:r>
      <w:r w:rsidRPr="001F72ED">
        <w:rPr>
          <w:color w:val="000000" w:themeColor="text1"/>
        </w:rPr>
        <w:t xml:space="preserve"> ekspl</w:t>
      </w:r>
      <w:r w:rsidR="00F72C93" w:rsidRPr="001F72ED">
        <w:rPr>
          <w:color w:val="000000" w:themeColor="text1"/>
        </w:rPr>
        <w:t>o</w:t>
      </w:r>
      <w:r w:rsidRPr="001F72ED">
        <w:rPr>
          <w:color w:val="000000" w:themeColor="text1"/>
        </w:rPr>
        <w:t>zijom</w:t>
      </w:r>
    </w:p>
    <w:p w14:paraId="7676EC93" w14:textId="6CD2BB20" w:rsidR="002E77ED" w:rsidRPr="001F72ED" w:rsidRDefault="002E77ED" w:rsidP="002E77ED">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Pružanje tehničke pomoći u nezgodama</w:t>
      </w:r>
      <w:r w:rsidR="001F72ED">
        <w:rPr>
          <w:color w:val="000000" w:themeColor="text1"/>
        </w:rPr>
        <w:t xml:space="preserve"> i</w:t>
      </w:r>
      <w:r w:rsidRPr="001F72ED">
        <w:rPr>
          <w:color w:val="000000" w:themeColor="text1"/>
        </w:rPr>
        <w:t xml:space="preserve"> opasnim situacijama, te obavljanjem </w:t>
      </w:r>
      <w:r w:rsidR="00F72C93" w:rsidRPr="001F72ED">
        <w:rPr>
          <w:color w:val="000000" w:themeColor="text1"/>
        </w:rPr>
        <w:t>i</w:t>
      </w:r>
      <w:r w:rsidRPr="001F72ED">
        <w:rPr>
          <w:color w:val="000000" w:themeColor="text1"/>
        </w:rPr>
        <w:t xml:space="preserve"> drugih poslova pri ekološkim </w:t>
      </w:r>
      <w:r w:rsidR="00F72C93" w:rsidRPr="001F72ED">
        <w:rPr>
          <w:color w:val="000000" w:themeColor="text1"/>
        </w:rPr>
        <w:t>i</w:t>
      </w:r>
      <w:r w:rsidRPr="001F72ED">
        <w:rPr>
          <w:color w:val="000000" w:themeColor="text1"/>
        </w:rPr>
        <w:t xml:space="preserve"> drugim nesrećama</w:t>
      </w:r>
    </w:p>
    <w:p w14:paraId="0F5B4F66" w14:textId="6DEF639F" w:rsidR="00F72C93" w:rsidRPr="001F72ED" w:rsidRDefault="00F72C93" w:rsidP="002E77ED">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Uz obavljanje redovne djelatnosti, provodi se stalna edukacija vatrogasaca kroz pohađanje tečajeva, obuka i seminara, čime se podiže kvaliteta rada.</w:t>
      </w:r>
    </w:p>
    <w:p w14:paraId="30A793D3" w14:textId="77777777" w:rsidR="002E77ED" w:rsidRPr="001F72ED" w:rsidRDefault="002E77ED" w:rsidP="00C525CB">
      <w:pPr>
        <w:pStyle w:val="t-9-8"/>
        <w:tabs>
          <w:tab w:val="left" w:pos="720"/>
        </w:tabs>
        <w:spacing w:before="0" w:beforeAutospacing="0" w:after="0" w:afterAutospacing="0"/>
        <w:jc w:val="both"/>
        <w:rPr>
          <w:b/>
          <w:bCs/>
          <w:color w:val="000000" w:themeColor="text1"/>
        </w:rPr>
      </w:pPr>
    </w:p>
    <w:p w14:paraId="5DEEB6CD" w14:textId="748FB4DB" w:rsidR="00F72C93" w:rsidRPr="001F72ED" w:rsidRDefault="00F72C93" w:rsidP="00C525CB">
      <w:pPr>
        <w:pStyle w:val="t-9-8"/>
        <w:tabs>
          <w:tab w:val="left" w:pos="720"/>
        </w:tabs>
        <w:spacing w:before="0" w:beforeAutospacing="0" w:after="0" w:afterAutospacing="0"/>
        <w:jc w:val="both"/>
        <w:rPr>
          <w:b/>
          <w:bCs/>
          <w:color w:val="000000" w:themeColor="text1"/>
        </w:rPr>
      </w:pPr>
      <w:r w:rsidRPr="001F72ED">
        <w:rPr>
          <w:b/>
          <w:bCs/>
          <w:color w:val="000000" w:themeColor="text1"/>
        </w:rPr>
        <w:t>Posebni ciljevi:</w:t>
      </w:r>
    </w:p>
    <w:p w14:paraId="2C93B95F" w14:textId="2849609A" w:rsidR="00F72C93" w:rsidRPr="001F72ED" w:rsidRDefault="00F72C93" w:rsidP="00F72C93">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Opremanje vatrogasne postrojbe kvalitetnom i suvremenom opremom u svrhu podizanja kvalitete i učinkovitijeg obavljanja osnovne djelatnosti</w:t>
      </w:r>
    </w:p>
    <w:p w14:paraId="702A5BD9" w14:textId="1180F96D" w:rsidR="00F72C93" w:rsidRPr="001F72ED" w:rsidRDefault="00F72C93" w:rsidP="00F72C93">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Podizanje razine preventivnog djelovanja, usavršavanje kadrova i opremanje suvremenom tehnikom, vatrogasnom opremom  te kvalitetnom zaštitnom odjećom i obućom</w:t>
      </w:r>
    </w:p>
    <w:p w14:paraId="2B1C68D8" w14:textId="0CE5D23E" w:rsidR="00F72C93" w:rsidRPr="001F72ED" w:rsidRDefault="00F72C93" w:rsidP="00F72C93">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Ulaganja u opremu i zamjenu dotrajale ili oštećene ili uništene opreme , te nabavka kvalitetne zaštitne odjeće i obuće za svakog operativnog djelatnika</w:t>
      </w:r>
    </w:p>
    <w:p w14:paraId="3F500E42" w14:textId="3CB4D444" w:rsidR="00F72C93" w:rsidRPr="001F72ED" w:rsidRDefault="00F72C93" w:rsidP="00F72C93">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Nabavkom kvalitetne osobne zaštitne opreme postiže se veća sigurnost na radu, olakšava se rad djelatnicima na intervencijama i samim time osigurava se viši standard gasitelja.</w:t>
      </w:r>
    </w:p>
    <w:p w14:paraId="3C6C4811" w14:textId="6849B5F7" w:rsidR="00F72C93" w:rsidRPr="001F72ED" w:rsidRDefault="00F72C93" w:rsidP="00F72C93">
      <w:pPr>
        <w:pStyle w:val="t-9-8"/>
        <w:numPr>
          <w:ilvl w:val="0"/>
          <w:numId w:val="3"/>
        </w:numPr>
        <w:tabs>
          <w:tab w:val="left" w:pos="720"/>
        </w:tabs>
        <w:spacing w:before="0" w:beforeAutospacing="0" w:after="0" w:afterAutospacing="0"/>
        <w:jc w:val="both"/>
        <w:rPr>
          <w:color w:val="000000" w:themeColor="text1"/>
        </w:rPr>
      </w:pPr>
      <w:r w:rsidRPr="001F72ED">
        <w:rPr>
          <w:color w:val="000000" w:themeColor="text1"/>
        </w:rPr>
        <w:t>Kontinuiranim obnavljanjem dotrajale ili uništene opreme održava se operativna sposobnost postrojbe, ulaganjem u opremu dobiva se na kvaliteti protupožarnog nadzora</w:t>
      </w:r>
      <w:r w:rsidR="00194AE6" w:rsidRPr="001F72ED">
        <w:rPr>
          <w:color w:val="000000" w:themeColor="text1"/>
        </w:rPr>
        <w:t>.</w:t>
      </w:r>
    </w:p>
    <w:p w14:paraId="7C04425B" w14:textId="6792FFAC" w:rsidR="002E77ED" w:rsidRPr="001F72ED" w:rsidRDefault="002E77ED" w:rsidP="00C525CB">
      <w:pPr>
        <w:pStyle w:val="t-9-8"/>
        <w:tabs>
          <w:tab w:val="left" w:pos="720"/>
        </w:tabs>
        <w:spacing w:before="0" w:beforeAutospacing="0" w:after="0" w:afterAutospacing="0"/>
        <w:jc w:val="both"/>
        <w:rPr>
          <w:color w:val="000000" w:themeColor="text1"/>
        </w:rPr>
      </w:pPr>
    </w:p>
    <w:p w14:paraId="25985618" w14:textId="77777777" w:rsidR="002E77ED" w:rsidRPr="001F72ED" w:rsidRDefault="002E77ED" w:rsidP="00C525CB">
      <w:pPr>
        <w:pStyle w:val="t-9-8"/>
        <w:tabs>
          <w:tab w:val="left" w:pos="720"/>
        </w:tabs>
        <w:spacing w:before="0" w:beforeAutospacing="0" w:after="0" w:afterAutospacing="0"/>
        <w:jc w:val="both"/>
        <w:rPr>
          <w:color w:val="000000" w:themeColor="text1"/>
        </w:rPr>
      </w:pPr>
    </w:p>
    <w:p w14:paraId="6538A589" w14:textId="77777777" w:rsidR="007C54C9" w:rsidRPr="001F72ED" w:rsidRDefault="007C54C9" w:rsidP="00C525CB">
      <w:pPr>
        <w:pStyle w:val="t-9-8"/>
        <w:tabs>
          <w:tab w:val="left" w:pos="720"/>
        </w:tabs>
        <w:spacing w:before="0" w:beforeAutospacing="0" w:after="0" w:afterAutospacing="0"/>
        <w:jc w:val="both"/>
        <w:rPr>
          <w:color w:val="FF0000"/>
        </w:rPr>
      </w:pPr>
    </w:p>
    <w:p w14:paraId="64B662CA" w14:textId="77777777" w:rsidR="00C525CB" w:rsidRPr="001F72ED" w:rsidRDefault="00C525CB" w:rsidP="00C525CB">
      <w:pPr>
        <w:tabs>
          <w:tab w:val="left" w:pos="720"/>
          <w:tab w:val="left" w:pos="1440"/>
          <w:tab w:val="left" w:pos="2160"/>
          <w:tab w:val="left" w:pos="2880"/>
          <w:tab w:val="left" w:pos="3600"/>
          <w:tab w:val="left" w:pos="4320"/>
          <w:tab w:val="left" w:pos="5040"/>
          <w:tab w:val="left" w:pos="5760"/>
          <w:tab w:val="left" w:pos="6480"/>
        </w:tabs>
        <w:jc w:val="both"/>
        <w:rPr>
          <w:iCs/>
          <w:color w:val="FF0000"/>
          <w:sz w:val="24"/>
          <w:szCs w:val="24"/>
        </w:rPr>
      </w:pPr>
      <w:bookmarkStart w:id="3" w:name="_Hlk38987556"/>
    </w:p>
    <w:p w14:paraId="43F8C1C4" w14:textId="77777777" w:rsidR="00C525CB" w:rsidRPr="001F72ED" w:rsidRDefault="00C525CB" w:rsidP="00C525CB">
      <w:pPr>
        <w:tabs>
          <w:tab w:val="left" w:pos="720"/>
          <w:tab w:val="left" w:pos="1440"/>
          <w:tab w:val="left" w:pos="2160"/>
          <w:tab w:val="left" w:pos="2880"/>
          <w:tab w:val="left" w:pos="3600"/>
          <w:tab w:val="left" w:pos="4320"/>
          <w:tab w:val="left" w:pos="5040"/>
          <w:tab w:val="left" w:pos="5760"/>
          <w:tab w:val="left" w:pos="6480"/>
        </w:tabs>
        <w:jc w:val="both"/>
        <w:rPr>
          <w:iCs/>
          <w:color w:val="FF0000"/>
          <w:sz w:val="24"/>
          <w:szCs w:val="24"/>
        </w:rPr>
      </w:pPr>
    </w:p>
    <w:bookmarkEnd w:id="3"/>
    <w:p w14:paraId="392E42A3" w14:textId="5F00A8CD" w:rsidR="00C525CB" w:rsidRPr="00AB70F5" w:rsidRDefault="00C525CB" w:rsidP="00C525CB">
      <w:pPr>
        <w:rPr>
          <w:sz w:val="24"/>
          <w:szCs w:val="24"/>
          <w:lang w:val="it-IT"/>
        </w:rPr>
      </w:pPr>
      <w:r w:rsidRPr="00AB70F5">
        <w:rPr>
          <w:sz w:val="24"/>
          <w:szCs w:val="24"/>
          <w:lang w:val="it-IT"/>
        </w:rPr>
        <w:t>KLASA:400-0</w:t>
      </w:r>
      <w:r w:rsidR="00611B55">
        <w:rPr>
          <w:sz w:val="24"/>
          <w:szCs w:val="24"/>
          <w:lang w:val="it-IT"/>
        </w:rPr>
        <w:t>3</w:t>
      </w:r>
      <w:r w:rsidRPr="00AB70F5">
        <w:rPr>
          <w:sz w:val="24"/>
          <w:szCs w:val="24"/>
          <w:lang w:val="it-IT"/>
        </w:rPr>
        <w:t>/2</w:t>
      </w:r>
      <w:r w:rsidR="00E87CAC">
        <w:rPr>
          <w:sz w:val="24"/>
          <w:szCs w:val="24"/>
          <w:lang w:val="it-IT"/>
        </w:rPr>
        <w:t>6</w:t>
      </w:r>
      <w:r w:rsidRPr="00AB70F5">
        <w:rPr>
          <w:sz w:val="24"/>
          <w:szCs w:val="24"/>
          <w:lang w:val="it-IT"/>
        </w:rPr>
        <w:t>-01/0</w:t>
      </w:r>
      <w:r w:rsidR="00B7247C">
        <w:rPr>
          <w:sz w:val="24"/>
          <w:szCs w:val="24"/>
          <w:lang w:val="it-IT"/>
        </w:rPr>
        <w:t>2</w:t>
      </w:r>
    </w:p>
    <w:p w14:paraId="3EBF372A" w14:textId="60FBD481" w:rsidR="00C525CB" w:rsidRPr="00AB70F5" w:rsidRDefault="00C525CB" w:rsidP="00C525CB">
      <w:pPr>
        <w:rPr>
          <w:sz w:val="24"/>
          <w:szCs w:val="24"/>
          <w:lang w:val="it-IT"/>
        </w:rPr>
      </w:pPr>
      <w:r w:rsidRPr="00AB70F5">
        <w:rPr>
          <w:sz w:val="24"/>
          <w:szCs w:val="24"/>
          <w:lang w:val="it-IT"/>
        </w:rPr>
        <w:t>URBROJ: 2163-</w:t>
      </w:r>
      <w:r w:rsidR="00611B55">
        <w:rPr>
          <w:sz w:val="24"/>
          <w:szCs w:val="24"/>
          <w:lang w:val="it-IT"/>
        </w:rPr>
        <w:t>8</w:t>
      </w:r>
      <w:r w:rsidRPr="00AB70F5">
        <w:rPr>
          <w:sz w:val="24"/>
          <w:szCs w:val="24"/>
          <w:lang w:val="it-IT"/>
        </w:rPr>
        <w:t>-</w:t>
      </w:r>
      <w:r w:rsidR="00611B55">
        <w:rPr>
          <w:sz w:val="24"/>
          <w:szCs w:val="24"/>
          <w:lang w:val="it-IT"/>
        </w:rPr>
        <w:t>24-2</w:t>
      </w:r>
      <w:r w:rsidR="00E87CAC">
        <w:rPr>
          <w:sz w:val="24"/>
          <w:szCs w:val="24"/>
          <w:lang w:val="it-IT"/>
        </w:rPr>
        <w:t>6</w:t>
      </w:r>
      <w:r w:rsidRPr="00AB70F5">
        <w:rPr>
          <w:sz w:val="24"/>
          <w:szCs w:val="24"/>
          <w:lang w:val="it-IT"/>
        </w:rPr>
        <w:t>-0</w:t>
      </w:r>
      <w:r w:rsidR="00B7247C">
        <w:rPr>
          <w:sz w:val="24"/>
          <w:szCs w:val="24"/>
          <w:lang w:val="it-IT"/>
        </w:rPr>
        <w:t>1</w:t>
      </w:r>
    </w:p>
    <w:p w14:paraId="7C99EFDE" w14:textId="53075DDC" w:rsidR="00AB70F5" w:rsidRDefault="00547A1E" w:rsidP="00C525CB">
      <w:pPr>
        <w:rPr>
          <w:rFonts w:asciiTheme="minorHAnsi" w:hAnsiTheme="minorHAnsi" w:cstheme="minorHAnsi"/>
          <w:sz w:val="24"/>
          <w:szCs w:val="24"/>
          <w:lang w:val="it-IT"/>
        </w:rPr>
      </w:pPr>
      <w:r>
        <w:rPr>
          <w:rFonts w:asciiTheme="minorHAnsi" w:hAnsiTheme="minorHAnsi" w:cstheme="minorHAnsi"/>
          <w:sz w:val="24"/>
          <w:szCs w:val="24"/>
          <w:lang w:val="it-IT"/>
        </w:rPr>
        <w:t xml:space="preserve">Rovinj, </w:t>
      </w:r>
      <w:r w:rsidR="00E87CAC">
        <w:rPr>
          <w:rFonts w:asciiTheme="minorHAnsi" w:hAnsiTheme="minorHAnsi" w:cstheme="minorHAnsi"/>
          <w:sz w:val="24"/>
          <w:szCs w:val="24"/>
          <w:lang w:val="it-IT"/>
        </w:rPr>
        <w:t>29.01</w:t>
      </w:r>
      <w:r>
        <w:rPr>
          <w:rFonts w:asciiTheme="minorHAnsi" w:hAnsiTheme="minorHAnsi" w:cstheme="minorHAnsi"/>
          <w:sz w:val="24"/>
          <w:szCs w:val="24"/>
          <w:lang w:val="it-IT"/>
        </w:rPr>
        <w:t>.202</w:t>
      </w:r>
      <w:r w:rsidR="00E87CAC">
        <w:rPr>
          <w:rFonts w:asciiTheme="minorHAnsi" w:hAnsiTheme="minorHAnsi" w:cstheme="minorHAnsi"/>
          <w:sz w:val="24"/>
          <w:szCs w:val="24"/>
          <w:lang w:val="it-IT"/>
        </w:rPr>
        <w:t>6</w:t>
      </w:r>
      <w:r>
        <w:rPr>
          <w:rFonts w:asciiTheme="minorHAnsi" w:hAnsiTheme="minorHAnsi" w:cstheme="minorHAnsi"/>
          <w:sz w:val="24"/>
          <w:szCs w:val="24"/>
          <w:lang w:val="it-IT"/>
        </w:rPr>
        <w:t>.g.</w:t>
      </w:r>
    </w:p>
    <w:p w14:paraId="23B47FE8" w14:textId="77777777" w:rsidR="00AB70F5" w:rsidRDefault="00AB70F5" w:rsidP="00C525CB">
      <w:pPr>
        <w:rPr>
          <w:rFonts w:asciiTheme="minorHAnsi" w:hAnsiTheme="minorHAnsi" w:cstheme="minorHAnsi"/>
          <w:sz w:val="24"/>
          <w:szCs w:val="24"/>
          <w:lang w:val="it-IT"/>
        </w:rPr>
      </w:pPr>
    </w:p>
    <w:p w14:paraId="17BFBA46" w14:textId="77777777" w:rsidR="00AB70F5" w:rsidRDefault="00AB70F5" w:rsidP="00C525CB">
      <w:pPr>
        <w:rPr>
          <w:rFonts w:asciiTheme="minorHAnsi" w:hAnsiTheme="minorHAnsi" w:cstheme="minorHAnsi"/>
          <w:sz w:val="24"/>
          <w:szCs w:val="24"/>
          <w:lang w:val="it-IT"/>
        </w:rPr>
      </w:pPr>
    </w:p>
    <w:p w14:paraId="5D09DF45" w14:textId="77777777" w:rsidR="00AB70F5" w:rsidRDefault="00AB70F5" w:rsidP="00C525CB">
      <w:pPr>
        <w:rPr>
          <w:rFonts w:asciiTheme="minorHAnsi" w:hAnsiTheme="minorHAnsi" w:cstheme="minorHAnsi"/>
          <w:sz w:val="24"/>
          <w:szCs w:val="24"/>
          <w:lang w:val="it-IT"/>
        </w:rPr>
      </w:pPr>
    </w:p>
    <w:p w14:paraId="3D081ECB" w14:textId="77777777" w:rsidR="00AB70F5" w:rsidRPr="00AB70F5" w:rsidRDefault="00AB70F5" w:rsidP="00AB70F5">
      <w:pPr>
        <w:ind w:left="5664"/>
        <w:jc w:val="center"/>
        <w:rPr>
          <w:sz w:val="24"/>
          <w:szCs w:val="24"/>
        </w:rPr>
      </w:pPr>
      <w:r w:rsidRPr="00AB70F5">
        <w:rPr>
          <w:sz w:val="24"/>
          <w:szCs w:val="24"/>
        </w:rPr>
        <w:t>ZAPOVJEDNIK</w:t>
      </w:r>
    </w:p>
    <w:p w14:paraId="7B921434" w14:textId="77777777" w:rsidR="00AB70F5" w:rsidRPr="00AB70F5" w:rsidRDefault="00AB70F5" w:rsidP="00AB70F5">
      <w:pPr>
        <w:ind w:left="5664"/>
        <w:jc w:val="center"/>
        <w:rPr>
          <w:sz w:val="24"/>
          <w:szCs w:val="24"/>
        </w:rPr>
      </w:pPr>
      <w:r w:rsidRPr="00AB70F5">
        <w:rPr>
          <w:sz w:val="24"/>
          <w:szCs w:val="24"/>
        </w:rPr>
        <w:t>JVP-UVFP Rovinj-Rovigno</w:t>
      </w:r>
    </w:p>
    <w:p w14:paraId="2E1E1384" w14:textId="77777777" w:rsidR="00AB70F5" w:rsidRPr="00AB70F5" w:rsidRDefault="00AB70F5" w:rsidP="00AB70F5">
      <w:pPr>
        <w:ind w:left="5664"/>
        <w:jc w:val="center"/>
        <w:rPr>
          <w:sz w:val="24"/>
          <w:szCs w:val="24"/>
        </w:rPr>
      </w:pPr>
      <w:r w:rsidRPr="00AB70F5">
        <w:rPr>
          <w:sz w:val="24"/>
          <w:szCs w:val="24"/>
        </w:rPr>
        <w:t>Evilijano Gašpić,dipl.ing.sig.</w:t>
      </w:r>
    </w:p>
    <w:p w14:paraId="52DF75E9" w14:textId="77777777" w:rsidR="00AB70F5" w:rsidRPr="009946BB" w:rsidRDefault="00AB70F5" w:rsidP="00AB70F5"/>
    <w:p w14:paraId="125CEB7D" w14:textId="77777777" w:rsidR="00AB70F5" w:rsidRDefault="00AB70F5" w:rsidP="00C525CB">
      <w:pPr>
        <w:rPr>
          <w:rFonts w:asciiTheme="minorHAnsi" w:hAnsiTheme="minorHAnsi" w:cstheme="minorHAnsi"/>
          <w:sz w:val="24"/>
          <w:szCs w:val="24"/>
          <w:lang w:val="it-IT"/>
        </w:rPr>
      </w:pPr>
    </w:p>
    <w:p w14:paraId="7B21BAF5" w14:textId="7DDDB225" w:rsidR="00AB70F5" w:rsidRPr="001F72ED" w:rsidRDefault="00AB70F5" w:rsidP="00C525CB">
      <w:pPr>
        <w:rPr>
          <w:rFonts w:asciiTheme="minorHAnsi" w:hAnsiTheme="minorHAnsi" w:cstheme="minorHAnsi"/>
          <w:sz w:val="24"/>
          <w:szCs w:val="24"/>
          <w:lang w:val="it-IT"/>
        </w:rPr>
      </w:pPr>
      <w:r>
        <w:rPr>
          <w:rFonts w:asciiTheme="minorHAnsi" w:hAnsiTheme="minorHAnsi" w:cstheme="minorHAnsi"/>
          <w:sz w:val="24"/>
          <w:szCs w:val="24"/>
          <w:lang w:val="it-IT"/>
        </w:rPr>
        <w:tab/>
      </w:r>
      <w:r>
        <w:rPr>
          <w:rFonts w:asciiTheme="minorHAnsi" w:hAnsiTheme="minorHAnsi" w:cstheme="minorHAnsi"/>
          <w:sz w:val="24"/>
          <w:szCs w:val="24"/>
          <w:lang w:val="it-IT"/>
        </w:rPr>
        <w:tab/>
      </w:r>
      <w:r>
        <w:rPr>
          <w:rFonts w:asciiTheme="minorHAnsi" w:hAnsiTheme="minorHAnsi" w:cstheme="minorHAnsi"/>
          <w:sz w:val="24"/>
          <w:szCs w:val="24"/>
          <w:lang w:val="it-IT"/>
        </w:rPr>
        <w:tab/>
      </w:r>
      <w:r>
        <w:rPr>
          <w:rFonts w:asciiTheme="minorHAnsi" w:hAnsiTheme="minorHAnsi" w:cstheme="minorHAnsi"/>
          <w:sz w:val="24"/>
          <w:szCs w:val="24"/>
          <w:lang w:val="it-IT"/>
        </w:rPr>
        <w:tab/>
      </w:r>
      <w:r>
        <w:rPr>
          <w:rFonts w:asciiTheme="minorHAnsi" w:hAnsiTheme="minorHAnsi" w:cstheme="minorHAnsi"/>
          <w:sz w:val="24"/>
          <w:szCs w:val="24"/>
          <w:lang w:val="it-IT"/>
        </w:rPr>
        <w:tab/>
      </w:r>
      <w:r>
        <w:rPr>
          <w:rFonts w:asciiTheme="minorHAnsi" w:hAnsiTheme="minorHAnsi" w:cstheme="minorHAnsi"/>
          <w:sz w:val="24"/>
          <w:szCs w:val="24"/>
          <w:lang w:val="it-IT"/>
        </w:rPr>
        <w:tab/>
      </w:r>
      <w:r>
        <w:rPr>
          <w:rFonts w:asciiTheme="minorHAnsi" w:hAnsiTheme="minorHAnsi" w:cstheme="minorHAnsi"/>
          <w:sz w:val="24"/>
          <w:szCs w:val="24"/>
          <w:lang w:val="it-IT"/>
        </w:rPr>
        <w:tab/>
      </w:r>
      <w:r>
        <w:rPr>
          <w:rFonts w:asciiTheme="minorHAnsi" w:hAnsiTheme="minorHAnsi" w:cstheme="minorHAnsi"/>
          <w:sz w:val="24"/>
          <w:szCs w:val="24"/>
          <w:lang w:val="it-IT"/>
        </w:rPr>
        <w:tab/>
      </w:r>
    </w:p>
    <w:sectPr w:rsidR="00AB70F5" w:rsidRPr="001F72ED">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FF69" w14:textId="77777777" w:rsidR="00EE4D80" w:rsidRDefault="00EE4D80" w:rsidP="00EE4D80">
      <w:r>
        <w:separator/>
      </w:r>
    </w:p>
  </w:endnote>
  <w:endnote w:type="continuationSeparator" w:id="0">
    <w:p w14:paraId="6F226022" w14:textId="77777777" w:rsidR="00EE4D80" w:rsidRDefault="00EE4D80" w:rsidP="00E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925131"/>
      <w:docPartObj>
        <w:docPartGallery w:val="Page Numbers (Bottom of Page)"/>
        <w:docPartUnique/>
      </w:docPartObj>
    </w:sdtPr>
    <w:sdtEndPr/>
    <w:sdtContent>
      <w:p w14:paraId="7110BE33" w14:textId="6C5C5762" w:rsidR="00845771" w:rsidRDefault="00845771">
        <w:pPr>
          <w:pStyle w:val="Podnoje"/>
          <w:jc w:val="right"/>
        </w:pPr>
        <w:r>
          <w:fldChar w:fldCharType="begin"/>
        </w:r>
        <w:r>
          <w:instrText>PAGE   \* MERGEFORMAT</w:instrText>
        </w:r>
        <w:r>
          <w:fldChar w:fldCharType="separate"/>
        </w:r>
        <w:r>
          <w:t>2</w:t>
        </w:r>
        <w:r>
          <w:fldChar w:fldCharType="end"/>
        </w:r>
      </w:p>
    </w:sdtContent>
  </w:sdt>
  <w:p w14:paraId="51ECF925" w14:textId="77777777" w:rsidR="00845771" w:rsidRDefault="0084577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590E" w14:textId="77777777" w:rsidR="00EE4D80" w:rsidRDefault="00EE4D80" w:rsidP="00EE4D80">
      <w:r>
        <w:separator/>
      </w:r>
    </w:p>
  </w:footnote>
  <w:footnote w:type="continuationSeparator" w:id="0">
    <w:p w14:paraId="246E09CB" w14:textId="77777777" w:rsidR="00EE4D80" w:rsidRDefault="00EE4D80" w:rsidP="00EE4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75A"/>
    <w:multiLevelType w:val="hybridMultilevel"/>
    <w:tmpl w:val="F678E850"/>
    <w:lvl w:ilvl="0" w:tplc="0486EB0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CD73BE6"/>
    <w:multiLevelType w:val="hybridMultilevel"/>
    <w:tmpl w:val="6402398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D467A80"/>
    <w:multiLevelType w:val="hybridMultilevel"/>
    <w:tmpl w:val="6402398E"/>
    <w:lvl w:ilvl="0" w:tplc="FFFFFFFF">
      <w:start w:val="1"/>
      <w:numFmt w:val="upperRoman"/>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242019CA"/>
    <w:multiLevelType w:val="hybridMultilevel"/>
    <w:tmpl w:val="3C10C4E6"/>
    <w:lvl w:ilvl="0" w:tplc="30A8EF24">
      <w:numFmt w:val="bullet"/>
      <w:lvlText w:val="-"/>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4" w15:restartNumberingAfterBreak="0">
    <w:nsid w:val="36C901C9"/>
    <w:multiLevelType w:val="hybridMultilevel"/>
    <w:tmpl w:val="AD401A9A"/>
    <w:lvl w:ilvl="0" w:tplc="07DE3CF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F92DBD"/>
    <w:multiLevelType w:val="hybridMultilevel"/>
    <w:tmpl w:val="ACFCC652"/>
    <w:lvl w:ilvl="0" w:tplc="A24E0A32">
      <w:start w:val="1"/>
      <w:numFmt w:val="decimal"/>
      <w:lvlText w:val="%1."/>
      <w:lvlJc w:val="left"/>
      <w:pPr>
        <w:ind w:left="720" w:hanging="360"/>
      </w:pPr>
      <w:rPr>
        <w:rFonts w:cs="Times New Roman"/>
      </w:rPr>
    </w:lvl>
    <w:lvl w:ilvl="1" w:tplc="DF94E996">
      <w:numFmt w:val="bullet"/>
      <w:lvlText w:val="-"/>
      <w:lvlJc w:val="left"/>
      <w:pPr>
        <w:ind w:left="1440" w:hanging="360"/>
      </w:pPr>
      <w:rPr>
        <w:rFonts w:ascii="Times New Roman" w:eastAsia="Times New Roman" w:hAnsi="Times New Roman" w:cs="Times New Roman" w:hint="default"/>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6" w15:restartNumberingAfterBreak="0">
    <w:nsid w:val="6A773819"/>
    <w:multiLevelType w:val="hybridMultilevel"/>
    <w:tmpl w:val="737A9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5877B92"/>
    <w:multiLevelType w:val="hybridMultilevel"/>
    <w:tmpl w:val="6402398E"/>
    <w:lvl w:ilvl="0" w:tplc="B6B4A012">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16cid:durableId="1185826522">
    <w:abstractNumId w:val="7"/>
  </w:num>
  <w:num w:numId="2" w16cid:durableId="969827871">
    <w:abstractNumId w:val="0"/>
  </w:num>
  <w:num w:numId="3" w16cid:durableId="53479367">
    <w:abstractNumId w:val="4"/>
  </w:num>
  <w:num w:numId="4" w16cid:durableId="1176579012">
    <w:abstractNumId w:val="2"/>
  </w:num>
  <w:num w:numId="5" w16cid:durableId="713042750">
    <w:abstractNumId w:val="1"/>
  </w:num>
  <w:num w:numId="6" w16cid:durableId="910047607">
    <w:abstractNumId w:val="6"/>
  </w:num>
  <w:num w:numId="7" w16cid:durableId="158002195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632414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23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2B"/>
    <w:rsid w:val="00115B98"/>
    <w:rsid w:val="001263D8"/>
    <w:rsid w:val="00194AE6"/>
    <w:rsid w:val="001C5D09"/>
    <w:rsid w:val="001E0FA6"/>
    <w:rsid w:val="001E47B2"/>
    <w:rsid w:val="001F72ED"/>
    <w:rsid w:val="002055F9"/>
    <w:rsid w:val="00292503"/>
    <w:rsid w:val="00296F1F"/>
    <w:rsid w:val="002C145F"/>
    <w:rsid w:val="002E77ED"/>
    <w:rsid w:val="002F24A1"/>
    <w:rsid w:val="0031067B"/>
    <w:rsid w:val="00326F88"/>
    <w:rsid w:val="0036144F"/>
    <w:rsid w:val="003615C4"/>
    <w:rsid w:val="00393284"/>
    <w:rsid w:val="003A404E"/>
    <w:rsid w:val="003E5733"/>
    <w:rsid w:val="003F2072"/>
    <w:rsid w:val="0040561E"/>
    <w:rsid w:val="0042190B"/>
    <w:rsid w:val="00446E7B"/>
    <w:rsid w:val="004747E9"/>
    <w:rsid w:val="004B186A"/>
    <w:rsid w:val="004B7F69"/>
    <w:rsid w:val="004C432B"/>
    <w:rsid w:val="004C435F"/>
    <w:rsid w:val="004E293A"/>
    <w:rsid w:val="005401AF"/>
    <w:rsid w:val="00547A1E"/>
    <w:rsid w:val="00582015"/>
    <w:rsid w:val="005950F7"/>
    <w:rsid w:val="005A3C76"/>
    <w:rsid w:val="00611B55"/>
    <w:rsid w:val="006545AE"/>
    <w:rsid w:val="00662D2F"/>
    <w:rsid w:val="006D014A"/>
    <w:rsid w:val="00703306"/>
    <w:rsid w:val="00713D06"/>
    <w:rsid w:val="0074276A"/>
    <w:rsid w:val="007C54C9"/>
    <w:rsid w:val="007E68C0"/>
    <w:rsid w:val="008179F9"/>
    <w:rsid w:val="00830317"/>
    <w:rsid w:val="00845771"/>
    <w:rsid w:val="00856E68"/>
    <w:rsid w:val="009302BA"/>
    <w:rsid w:val="00933BF4"/>
    <w:rsid w:val="0099199D"/>
    <w:rsid w:val="009D088D"/>
    <w:rsid w:val="009F7E7C"/>
    <w:rsid w:val="00A234D1"/>
    <w:rsid w:val="00A2399A"/>
    <w:rsid w:val="00AB196A"/>
    <w:rsid w:val="00AB70F5"/>
    <w:rsid w:val="00B33DAD"/>
    <w:rsid w:val="00B7247C"/>
    <w:rsid w:val="00B72B8C"/>
    <w:rsid w:val="00B81ED6"/>
    <w:rsid w:val="00BA3101"/>
    <w:rsid w:val="00BC242B"/>
    <w:rsid w:val="00BF356A"/>
    <w:rsid w:val="00C525CB"/>
    <w:rsid w:val="00C633B4"/>
    <w:rsid w:val="00C835B2"/>
    <w:rsid w:val="00CA372B"/>
    <w:rsid w:val="00CD4F25"/>
    <w:rsid w:val="00CF30A2"/>
    <w:rsid w:val="00D4469A"/>
    <w:rsid w:val="00D55617"/>
    <w:rsid w:val="00D60B89"/>
    <w:rsid w:val="00E376C4"/>
    <w:rsid w:val="00E378A3"/>
    <w:rsid w:val="00E6152A"/>
    <w:rsid w:val="00E83198"/>
    <w:rsid w:val="00E87CAC"/>
    <w:rsid w:val="00E93F47"/>
    <w:rsid w:val="00EE4D80"/>
    <w:rsid w:val="00F458BA"/>
    <w:rsid w:val="00F72C93"/>
    <w:rsid w:val="00FB40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68AD"/>
  <w15:chartTrackingRefBased/>
  <w15:docId w15:val="{B571A41F-897F-4D70-94C2-F06A3D5F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5B2"/>
    <w:pPr>
      <w:spacing w:after="0" w:line="240" w:lineRule="auto"/>
    </w:pPr>
    <w:rPr>
      <w:rFonts w:ascii="Times New Roman" w:eastAsia="Times New Roman" w:hAnsi="Times New Roman" w:cs="Times New Roman"/>
      <w:kern w:val="0"/>
      <w:sz w:val="20"/>
      <w:szCs w:val="20"/>
      <w14:ligatures w14:val="none"/>
    </w:rPr>
  </w:style>
  <w:style w:type="paragraph" w:styleId="Naslov1">
    <w:name w:val="heading 1"/>
    <w:basedOn w:val="Normal"/>
    <w:next w:val="Normal"/>
    <w:link w:val="Naslov1Char"/>
    <w:uiPriority w:val="9"/>
    <w:qFormat/>
    <w:rsid w:val="00BC2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C2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C242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C242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C242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C242B"/>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C242B"/>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C242B"/>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C242B"/>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C242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C242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C242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C242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C242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C242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C242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C242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C242B"/>
    <w:rPr>
      <w:rFonts w:eastAsiaTheme="majorEastAsia" w:cstheme="majorBidi"/>
      <w:color w:val="272727" w:themeColor="text1" w:themeTint="D8"/>
    </w:rPr>
  </w:style>
  <w:style w:type="paragraph" w:styleId="Naslov">
    <w:name w:val="Title"/>
    <w:basedOn w:val="Normal"/>
    <w:next w:val="Normal"/>
    <w:link w:val="NaslovChar"/>
    <w:uiPriority w:val="10"/>
    <w:qFormat/>
    <w:rsid w:val="00BC242B"/>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C242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C242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C242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242B"/>
    <w:pPr>
      <w:spacing w:before="160"/>
      <w:jc w:val="center"/>
    </w:pPr>
    <w:rPr>
      <w:i/>
      <w:iCs/>
      <w:color w:val="404040" w:themeColor="text1" w:themeTint="BF"/>
    </w:rPr>
  </w:style>
  <w:style w:type="character" w:customStyle="1" w:styleId="CitatChar">
    <w:name w:val="Citat Char"/>
    <w:basedOn w:val="Zadanifontodlomka"/>
    <w:link w:val="Citat"/>
    <w:uiPriority w:val="29"/>
    <w:rsid w:val="00BC242B"/>
    <w:rPr>
      <w:i/>
      <w:iCs/>
      <w:color w:val="404040" w:themeColor="text1" w:themeTint="BF"/>
    </w:rPr>
  </w:style>
  <w:style w:type="paragraph" w:styleId="Odlomakpopisa">
    <w:name w:val="List Paragraph"/>
    <w:aliases w:val="Heading 12,heading 1,naslov 1,Naslov 12,Graf,Paragraph,Paragraphe de liste PBLH,Graph &amp; Table tite,Normal bullet 2,Bullet list,Figure_name,Equipment,Numbered Indented Text,lp1,List Paragraph11,Citation List,TG lista,Graf1"/>
    <w:basedOn w:val="Normal"/>
    <w:link w:val="OdlomakpopisaChar"/>
    <w:uiPriority w:val="34"/>
    <w:qFormat/>
    <w:rsid w:val="00BC242B"/>
    <w:pPr>
      <w:ind w:left="720"/>
      <w:contextualSpacing/>
    </w:pPr>
  </w:style>
  <w:style w:type="character" w:styleId="Jakoisticanje">
    <w:name w:val="Intense Emphasis"/>
    <w:basedOn w:val="Zadanifontodlomka"/>
    <w:uiPriority w:val="21"/>
    <w:qFormat/>
    <w:rsid w:val="00BC242B"/>
    <w:rPr>
      <w:i/>
      <w:iCs/>
      <w:color w:val="2F5496" w:themeColor="accent1" w:themeShade="BF"/>
    </w:rPr>
  </w:style>
  <w:style w:type="paragraph" w:styleId="Naglaencitat">
    <w:name w:val="Intense Quote"/>
    <w:basedOn w:val="Normal"/>
    <w:next w:val="Normal"/>
    <w:link w:val="NaglaencitatChar"/>
    <w:uiPriority w:val="30"/>
    <w:qFormat/>
    <w:rsid w:val="00BC2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C242B"/>
    <w:rPr>
      <w:i/>
      <w:iCs/>
      <w:color w:val="2F5496" w:themeColor="accent1" w:themeShade="BF"/>
    </w:rPr>
  </w:style>
  <w:style w:type="character" w:styleId="Istaknutareferenca">
    <w:name w:val="Intense Reference"/>
    <w:basedOn w:val="Zadanifontodlomka"/>
    <w:uiPriority w:val="32"/>
    <w:qFormat/>
    <w:rsid w:val="00BC242B"/>
    <w:rPr>
      <w:b/>
      <w:bCs/>
      <w:smallCaps/>
      <w:color w:val="2F5496" w:themeColor="accent1" w:themeShade="BF"/>
      <w:spacing w:val="5"/>
    </w:rPr>
  </w:style>
  <w:style w:type="character" w:customStyle="1" w:styleId="OdlomakpopisaChar">
    <w:name w:val="Odlomak popisa Char"/>
    <w:aliases w:val="Heading 12 Char,heading 1 Char,naslov 1 Char,Naslov 12 Char,Graf Char,Paragraph Char,Paragraphe de liste PBLH Char,Graph &amp; Table tite Char,Normal bullet 2 Char,Bullet list Char,Figure_name Char,Equipment Char,lp1 Char,TG lista Char"/>
    <w:link w:val="Odlomakpopisa"/>
    <w:uiPriority w:val="34"/>
    <w:qFormat/>
    <w:locked/>
    <w:rsid w:val="00C835B2"/>
  </w:style>
  <w:style w:type="paragraph" w:customStyle="1" w:styleId="t-9-8">
    <w:name w:val="t-9-8"/>
    <w:basedOn w:val="Normal"/>
    <w:uiPriority w:val="99"/>
    <w:rsid w:val="00C525CB"/>
    <w:pPr>
      <w:spacing w:before="100" w:beforeAutospacing="1" w:after="100" w:afterAutospacing="1"/>
    </w:pPr>
    <w:rPr>
      <w:sz w:val="24"/>
      <w:szCs w:val="24"/>
      <w:lang w:eastAsia="hr-HR"/>
    </w:rPr>
  </w:style>
  <w:style w:type="paragraph" w:styleId="Zaglavlje">
    <w:name w:val="header"/>
    <w:basedOn w:val="Normal"/>
    <w:link w:val="ZaglavljeChar"/>
    <w:uiPriority w:val="99"/>
    <w:unhideWhenUsed/>
    <w:rsid w:val="00EE4D80"/>
    <w:pPr>
      <w:tabs>
        <w:tab w:val="center" w:pos="4536"/>
        <w:tab w:val="right" w:pos="9072"/>
      </w:tabs>
    </w:pPr>
  </w:style>
  <w:style w:type="character" w:customStyle="1" w:styleId="ZaglavljeChar">
    <w:name w:val="Zaglavlje Char"/>
    <w:basedOn w:val="Zadanifontodlomka"/>
    <w:link w:val="Zaglavlje"/>
    <w:uiPriority w:val="99"/>
    <w:rsid w:val="00EE4D80"/>
    <w:rPr>
      <w:rFonts w:ascii="Times New Roman" w:eastAsia="Times New Roman" w:hAnsi="Times New Roman" w:cs="Times New Roman"/>
      <w:kern w:val="0"/>
      <w:sz w:val="20"/>
      <w:szCs w:val="20"/>
      <w14:ligatures w14:val="none"/>
    </w:rPr>
  </w:style>
  <w:style w:type="paragraph" w:styleId="Podnoje">
    <w:name w:val="footer"/>
    <w:basedOn w:val="Normal"/>
    <w:link w:val="PodnojeChar"/>
    <w:uiPriority w:val="99"/>
    <w:unhideWhenUsed/>
    <w:rsid w:val="00EE4D80"/>
    <w:pPr>
      <w:tabs>
        <w:tab w:val="center" w:pos="4536"/>
        <w:tab w:val="right" w:pos="9072"/>
      </w:tabs>
    </w:pPr>
  </w:style>
  <w:style w:type="character" w:customStyle="1" w:styleId="PodnojeChar">
    <w:name w:val="Podnožje Char"/>
    <w:basedOn w:val="Zadanifontodlomka"/>
    <w:link w:val="Podnoje"/>
    <w:uiPriority w:val="99"/>
    <w:rsid w:val="00EE4D80"/>
    <w:rPr>
      <w:rFonts w:ascii="Times New Roman" w:eastAsia="Times New Roman" w:hAnsi="Times New Roman" w:cs="Times New Roman"/>
      <w:kern w:val="0"/>
      <w:sz w:val="20"/>
      <w:szCs w:val="20"/>
      <w14:ligatures w14:val="none"/>
    </w:rPr>
  </w:style>
  <w:style w:type="paragraph" w:styleId="StandardWeb">
    <w:name w:val="Normal (Web)"/>
    <w:basedOn w:val="Normal"/>
    <w:uiPriority w:val="99"/>
    <w:rsid w:val="00D4469A"/>
    <w:pPr>
      <w:spacing w:before="100" w:beforeAutospacing="1" w:after="100" w:afterAutospacing="1"/>
    </w:pPr>
    <w:rPr>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8701">
      <w:bodyDiv w:val="1"/>
      <w:marLeft w:val="0"/>
      <w:marRight w:val="0"/>
      <w:marTop w:val="0"/>
      <w:marBottom w:val="0"/>
      <w:divBdr>
        <w:top w:val="none" w:sz="0" w:space="0" w:color="auto"/>
        <w:left w:val="none" w:sz="0" w:space="0" w:color="auto"/>
        <w:bottom w:val="none" w:sz="0" w:space="0" w:color="auto"/>
        <w:right w:val="none" w:sz="0" w:space="0" w:color="auto"/>
      </w:divBdr>
    </w:div>
    <w:div w:id="1077823608">
      <w:bodyDiv w:val="1"/>
      <w:marLeft w:val="0"/>
      <w:marRight w:val="0"/>
      <w:marTop w:val="0"/>
      <w:marBottom w:val="0"/>
      <w:divBdr>
        <w:top w:val="none" w:sz="0" w:space="0" w:color="auto"/>
        <w:left w:val="none" w:sz="0" w:space="0" w:color="auto"/>
        <w:bottom w:val="none" w:sz="0" w:space="0" w:color="auto"/>
        <w:right w:val="none" w:sz="0" w:space="0" w:color="auto"/>
      </w:divBdr>
    </w:div>
    <w:div w:id="142556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jpeg"/><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19</Pages>
  <Words>2824</Words>
  <Characters>16097</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Dorijana</dc:creator>
  <cp:keywords/>
  <dc:description/>
  <cp:lastModifiedBy>Dorijana</cp:lastModifiedBy>
  <cp:revision>26</cp:revision>
  <cp:lastPrinted>2025-04-02T05:33:00Z</cp:lastPrinted>
  <dcterms:created xsi:type="dcterms:W3CDTF">2025-03-21T12:17:00Z</dcterms:created>
  <dcterms:modified xsi:type="dcterms:W3CDTF">2026-04-01T07:14:00Z</dcterms:modified>
</cp:coreProperties>
</file>